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734C10">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734C10">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23F4ACC3" w:rsidR="00545413" w:rsidRPr="007F3844" w:rsidRDefault="0048020A" w:rsidP="00734C10">
            <w:pPr>
              <w:tabs>
                <w:tab w:val="left" w:pos="9623"/>
              </w:tabs>
              <w:ind w:left="431"/>
              <w:jc w:val="both"/>
              <w:rPr>
                <w:rFonts w:ascii="Times New Roman" w:hAnsi="Times New Roman" w:cs="Times New Roman"/>
                <w:sz w:val="24"/>
                <w:szCs w:val="24"/>
              </w:rPr>
            </w:pPr>
            <w:r>
              <w:rPr>
                <w:rFonts w:ascii="Times New Roman" w:hAnsi="Times New Roman" w:cs="Times New Roman"/>
                <w:bCs/>
                <w:sz w:val="24"/>
                <w:szCs w:val="24"/>
              </w:rPr>
              <w:t>Бюджетна</w:t>
            </w:r>
            <w:r w:rsidR="000E548D">
              <w:rPr>
                <w:rFonts w:ascii="Times New Roman" w:hAnsi="Times New Roman" w:cs="Times New Roman"/>
                <w:bCs/>
                <w:sz w:val="24"/>
                <w:szCs w:val="24"/>
                <w:lang w:val="ru-RU"/>
              </w:rPr>
              <w:t xml:space="preserve"> система</w:t>
            </w:r>
          </w:p>
          <w:p w14:paraId="5F9E393D" w14:textId="6F03BB86" w:rsidR="00545413" w:rsidRPr="009332B8" w:rsidRDefault="00680B08" w:rsidP="00734C10">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77777777" w:rsidR="00545413" w:rsidRPr="00306665" w:rsidRDefault="00545413"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5163A40B" w:rsidR="00545413" w:rsidRPr="00306665" w:rsidRDefault="00DA2DB3" w:rsidP="007F3844">
            <w:pPr>
              <w:tabs>
                <w:tab w:val="left" w:pos="9623"/>
              </w:tabs>
              <w:ind w:left="431"/>
              <w:jc w:val="both"/>
              <w:rPr>
                <w:rFonts w:ascii="Times New Roman" w:hAnsi="Times New Roman" w:cs="Times New Roman"/>
                <w:sz w:val="24"/>
                <w:szCs w:val="24"/>
              </w:rPr>
            </w:pPr>
            <w:r>
              <w:rPr>
                <w:rFonts w:ascii="Times New Roman" w:hAnsi="Times New Roman" w:cs="Times New Roman"/>
                <w:iCs/>
                <w:color w:val="000000"/>
                <w:sz w:val="24"/>
                <w:szCs w:val="24"/>
              </w:rPr>
              <w:t>ОПП «Менеджмент підприємств і організацій»</w:t>
            </w:r>
            <w:bookmarkStart w:id="0" w:name="_GoBack"/>
            <w:bookmarkEnd w:id="0"/>
          </w:p>
        </w:tc>
      </w:tr>
      <w:tr w:rsidR="00545413" w:rsidRPr="00306665" w14:paraId="71F4624B"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415B8638"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4425C3">
              <w:rPr>
                <w:rFonts w:ascii="Times New Roman" w:hAnsi="Times New Roman" w:cs="Times New Roman"/>
                <w:sz w:val="24"/>
                <w:szCs w:val="24"/>
              </w:rPr>
              <w:t>4</w:t>
            </w:r>
            <w:r w:rsidRPr="00680B08">
              <w:rPr>
                <w:rFonts w:ascii="Times New Roman" w:hAnsi="Times New Roman" w:cs="Times New Roman"/>
                <w:sz w:val="24"/>
                <w:szCs w:val="24"/>
              </w:rPr>
              <w:t>-202</w:t>
            </w:r>
            <w:r w:rsidR="004425C3">
              <w:rPr>
                <w:rFonts w:ascii="Times New Roman" w:hAnsi="Times New Roman" w:cs="Times New Roman"/>
                <w:sz w:val="24"/>
                <w:szCs w:val="24"/>
              </w:rPr>
              <w:t>5 / непарний</w:t>
            </w:r>
          </w:p>
        </w:tc>
      </w:tr>
      <w:tr w:rsidR="00545413" w:rsidRPr="00306665" w14:paraId="15CEC09F" w14:textId="77777777" w:rsidTr="00734C1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00FF89B4" w:rsidR="00545413" w:rsidRPr="00306665" w:rsidRDefault="00156D2E" w:rsidP="003174AE">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Осипенко </w:t>
            </w:r>
            <w:r w:rsidR="003174AE">
              <w:rPr>
                <w:rFonts w:ascii="Times New Roman" w:hAnsi="Times New Roman" w:cs="Times New Roman"/>
                <w:color w:val="000000"/>
                <w:sz w:val="24"/>
                <w:szCs w:val="24"/>
              </w:rPr>
              <w:t>Світлана Олександрівна, кандидат економічних наук, старший викладач</w:t>
            </w:r>
          </w:p>
        </w:tc>
      </w:tr>
      <w:tr w:rsidR="00545413" w:rsidRPr="00306665" w14:paraId="779B19B4" w14:textId="77777777" w:rsidTr="00734C1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734C10">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00B06537" w:rsidR="00545413" w:rsidRPr="009C6444" w:rsidRDefault="00156D2E" w:rsidP="00734C10">
            <w:pPr>
              <w:ind w:left="431"/>
              <w:jc w:val="both"/>
              <w:rPr>
                <w:rFonts w:ascii="Times New Roman" w:hAnsi="Times New Roman" w:cs="Times New Roman"/>
                <w:color w:val="C00000"/>
                <w:sz w:val="24"/>
                <w:szCs w:val="24"/>
              </w:rPr>
            </w:pPr>
            <w:r w:rsidRPr="00156D2E">
              <w:rPr>
                <w:rFonts w:ascii="Times New Roman" w:hAnsi="Times New Roman" w:cs="Times New Roman"/>
                <w:sz w:val="24"/>
                <w:szCs w:val="24"/>
              </w:rPr>
              <w:t>https://fim.mdpu.org.ua/osypenko-svitlana-oleksandrivna/</w:t>
            </w:r>
          </w:p>
        </w:tc>
      </w:tr>
      <w:tr w:rsidR="00545413" w:rsidRPr="00306665" w14:paraId="025405DD" w14:textId="77777777" w:rsidTr="00734C1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0BB09DE4" w:rsidR="00545413" w:rsidRPr="00306665" w:rsidRDefault="00545413" w:rsidP="00156D2E">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sidR="00156D2E">
              <w:rPr>
                <w:rFonts w:ascii="Times New Roman" w:hAnsi="Times New Roman" w:cs="Times New Roman"/>
                <w:sz w:val="24"/>
                <w:szCs w:val="24"/>
                <w:shd w:val="clear" w:color="auto" w:fill="FFFFFF"/>
              </w:rPr>
              <w:t>98</w:t>
            </w:r>
            <w:r w:rsidRPr="00306665">
              <w:rPr>
                <w:rFonts w:ascii="Times New Roman" w:hAnsi="Times New Roman" w:cs="Times New Roman"/>
                <w:sz w:val="24"/>
                <w:szCs w:val="24"/>
                <w:shd w:val="clear" w:color="auto" w:fill="FFFFFF"/>
              </w:rPr>
              <w:t> </w:t>
            </w:r>
            <w:r w:rsidR="00156D2E">
              <w:rPr>
                <w:rFonts w:ascii="Times New Roman" w:hAnsi="Times New Roman" w:cs="Times New Roman"/>
                <w:sz w:val="24"/>
                <w:szCs w:val="24"/>
                <w:shd w:val="clear" w:color="auto" w:fill="FFFFFF"/>
              </w:rPr>
              <w:t>96</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482</w:t>
            </w:r>
          </w:p>
        </w:tc>
      </w:tr>
      <w:tr w:rsidR="00545413" w:rsidRPr="00306665" w14:paraId="67FE16FC" w14:textId="77777777" w:rsidTr="00734C1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B1B6455" w:rsidR="00545413" w:rsidRPr="00AD42E1" w:rsidRDefault="00156D2E" w:rsidP="00734C10">
            <w:pPr>
              <w:shd w:val="clear" w:color="auto" w:fill="FFFFFF"/>
              <w:spacing w:before="100" w:beforeAutospacing="1" w:after="100" w:afterAutospacing="1"/>
              <w:ind w:left="431"/>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en-US"/>
              </w:rPr>
              <w:t>Osypenko</w:t>
            </w:r>
            <w:proofErr w:type="spellEnd"/>
            <w:r w:rsidRPr="002E1391">
              <w:rPr>
                <w:rFonts w:ascii="Times New Roman" w:hAnsi="Times New Roman" w:cs="Times New Roman"/>
                <w:sz w:val="24"/>
                <w:szCs w:val="24"/>
                <w:shd w:val="clear" w:color="auto" w:fill="FFFFFF"/>
              </w:rPr>
              <w:t>_</w:t>
            </w:r>
            <w:proofErr w:type="spellStart"/>
            <w:r>
              <w:rPr>
                <w:rFonts w:ascii="Times New Roman" w:hAnsi="Times New Roman" w:cs="Times New Roman"/>
                <w:sz w:val="24"/>
                <w:szCs w:val="24"/>
                <w:shd w:val="clear" w:color="auto" w:fill="FFFFFF"/>
                <w:lang w:val="en-US"/>
              </w:rPr>
              <w:t>Svitlana</w:t>
            </w:r>
            <w:proofErr w:type="spellEnd"/>
            <w:r w:rsidR="00B31A75" w:rsidRPr="00113CBB">
              <w:rPr>
                <w:rFonts w:ascii="Times New Roman" w:hAnsi="Times New Roman" w:cs="Times New Roman"/>
                <w:sz w:val="24"/>
                <w:szCs w:val="24"/>
                <w:shd w:val="clear" w:color="auto" w:fill="FFFFFF"/>
              </w:rPr>
              <w:t>@mdpu.org.ua</w:t>
            </w:r>
          </w:p>
        </w:tc>
      </w:tr>
      <w:tr w:rsidR="00545413" w:rsidRPr="00306665" w14:paraId="565DBF51" w14:textId="77777777" w:rsidTr="00734C1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57071C44" w:rsidR="00545413" w:rsidRPr="00E042C7" w:rsidRDefault="00E042C7" w:rsidP="00B404FD">
            <w:pPr>
              <w:ind w:left="431"/>
              <w:jc w:val="both"/>
              <w:rPr>
                <w:rFonts w:ascii="Times New Roman" w:hAnsi="Times New Roman" w:cs="Times New Roman"/>
                <w:sz w:val="24"/>
                <w:szCs w:val="24"/>
              </w:rPr>
            </w:pPr>
            <w:r w:rsidRPr="00E042C7">
              <w:rPr>
                <w:rFonts w:ascii="Times New Roman" w:hAnsi="Times New Roman" w:cs="Times New Roman"/>
                <w:sz w:val="24"/>
                <w:szCs w:val="24"/>
              </w:rPr>
              <w:t xml:space="preserve">   </w:t>
            </w:r>
            <w:r w:rsidR="0048020A" w:rsidRPr="0048020A">
              <w:rPr>
                <w:rFonts w:ascii="Times New Roman" w:hAnsi="Times New Roman" w:cs="Times New Roman"/>
                <w:sz w:val="24"/>
                <w:szCs w:val="24"/>
              </w:rPr>
              <w:t>https://dfn.mdpu.org.ua/course/view.php?id=5154</w:t>
            </w:r>
          </w:p>
        </w:tc>
      </w:tr>
      <w:tr w:rsidR="00545413" w:rsidRPr="00306665" w14:paraId="4D8238B3" w14:textId="77777777" w:rsidTr="00734C1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734C10">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734C10">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64FCF2EE" w14:textId="7821A94C" w:rsidR="00956F6F" w:rsidRPr="00D62B0C" w:rsidRDefault="00A84394"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r w:rsidR="00F155F7">
        <w:rPr>
          <w:rFonts w:ascii="Times New Roman" w:hAnsi="Times New Roman" w:cs="Times New Roman"/>
          <w:bCs/>
          <w:sz w:val="24"/>
          <w:szCs w:val="24"/>
        </w:rPr>
        <w:t>Бюджетна</w:t>
      </w:r>
      <w:r w:rsidR="002E1391">
        <w:rPr>
          <w:rFonts w:ascii="Times New Roman" w:hAnsi="Times New Roman" w:cs="Times New Roman"/>
          <w:bCs/>
          <w:sz w:val="24"/>
          <w:szCs w:val="24"/>
        </w:rPr>
        <w:t xml:space="preserve"> система</w:t>
      </w:r>
      <w:r w:rsidR="00B404FD" w:rsidRPr="00D62B0C">
        <w:rPr>
          <w:rFonts w:ascii="Times New Roman" w:hAnsi="Times New Roman" w:cs="Times New Roman"/>
          <w:sz w:val="24"/>
          <w:szCs w:val="24"/>
        </w:rPr>
        <w:t xml:space="preserve">» </w:t>
      </w:r>
      <w:r w:rsidR="007F3844" w:rsidRPr="00D62B0C">
        <w:rPr>
          <w:rFonts w:ascii="Times New Roman" w:hAnsi="Times New Roman" w:cs="Times New Roman"/>
          <w:sz w:val="24"/>
          <w:szCs w:val="24"/>
          <w:shd w:val="clear" w:color="auto" w:fill="FFFFFF"/>
        </w:rPr>
        <w:t xml:space="preserve">передбачає формування у здобувачів вищої освіти сучасного організаційно-управлінського мислення та системи спеціальних знань </w:t>
      </w:r>
      <w:r w:rsidR="00F6194B">
        <w:rPr>
          <w:rFonts w:ascii="Times New Roman" w:hAnsi="Times New Roman" w:cs="Times New Roman"/>
          <w:bCs/>
          <w:sz w:val="24"/>
          <w:szCs w:val="24"/>
        </w:rPr>
        <w:t xml:space="preserve">відносно організації та управління </w:t>
      </w:r>
      <w:r w:rsidR="00F155F7">
        <w:rPr>
          <w:rFonts w:ascii="Times New Roman" w:hAnsi="Times New Roman" w:cs="Times New Roman"/>
          <w:bCs/>
          <w:sz w:val="24"/>
          <w:szCs w:val="24"/>
        </w:rPr>
        <w:t>бюджетною системою та проведення бюджетної політики в державі</w:t>
      </w:r>
      <w:r w:rsidRPr="00D62B0C">
        <w:rPr>
          <w:rFonts w:ascii="Times New Roman" w:hAnsi="Times New Roman" w:cs="Times New Roman"/>
          <w:sz w:val="24"/>
          <w:szCs w:val="24"/>
        </w:rPr>
        <w:t>.</w:t>
      </w:r>
    </w:p>
    <w:p w14:paraId="5700932A" w14:textId="6B8E50A7"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A84394" w:rsidRPr="00D62B0C">
        <w:rPr>
          <w:rFonts w:ascii="Times New Roman" w:hAnsi="Times New Roman" w:cs="Times New Roman"/>
          <w:sz w:val="24"/>
          <w:szCs w:val="24"/>
        </w:rPr>
        <w:t>«</w:t>
      </w:r>
      <w:r w:rsidR="005A432F">
        <w:rPr>
          <w:rFonts w:ascii="Times New Roman" w:hAnsi="Times New Roman" w:cs="Times New Roman"/>
          <w:bCs/>
          <w:sz w:val="24"/>
          <w:szCs w:val="24"/>
        </w:rPr>
        <w:t>Бюджетна</w:t>
      </w:r>
      <w:r w:rsidR="002E1391">
        <w:rPr>
          <w:rFonts w:ascii="Times New Roman" w:hAnsi="Times New Roman" w:cs="Times New Roman"/>
          <w:bCs/>
          <w:sz w:val="24"/>
          <w:szCs w:val="24"/>
        </w:rPr>
        <w:t xml:space="preserve"> система</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w:t>
      </w:r>
      <w:r w:rsidR="005A432F">
        <w:rPr>
          <w:rFonts w:ascii="Times New Roman" w:hAnsi="Times New Roman" w:cs="Times New Roman"/>
          <w:sz w:val="24"/>
          <w:szCs w:val="24"/>
        </w:rPr>
        <w:t>одинадцяти</w:t>
      </w:r>
      <w:r w:rsidR="002E1391">
        <w:rPr>
          <w:rFonts w:ascii="Times New Roman" w:hAnsi="Times New Roman" w:cs="Times New Roman"/>
          <w:sz w:val="24"/>
          <w:szCs w:val="24"/>
        </w:rPr>
        <w:t xml:space="preserve"> </w:t>
      </w:r>
      <w:r w:rsidRPr="00D62B0C">
        <w:rPr>
          <w:rFonts w:ascii="Times New Roman" w:hAnsi="Times New Roman" w:cs="Times New Roman"/>
          <w:sz w:val="24"/>
          <w:szCs w:val="24"/>
        </w:rPr>
        <w:t xml:space="preserve">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r w:rsidR="00A34FB1">
        <w:rPr>
          <w:rFonts w:ascii="Times New Roman" w:hAnsi="Times New Roman" w:cs="Times New Roman"/>
          <w:sz w:val="24"/>
          <w:szCs w:val="24"/>
        </w:rPr>
        <w:t>.</w:t>
      </w:r>
    </w:p>
    <w:p w14:paraId="6B09F96D" w14:textId="7F13D81A" w:rsidR="00FF1658" w:rsidRPr="001F3D26" w:rsidRDefault="00FF1658" w:rsidP="00D62B0C">
      <w:pPr>
        <w:spacing w:line="276" w:lineRule="auto"/>
        <w:ind w:firstLine="708"/>
        <w:contextualSpacing/>
        <w:jc w:val="both"/>
        <w:rPr>
          <w:rFonts w:ascii="Times New Roman" w:hAnsi="Times New Roman" w:cs="Times New Roman"/>
          <w:sz w:val="24"/>
          <w:szCs w:val="24"/>
        </w:rPr>
      </w:pPr>
      <w:r w:rsidRPr="00FF1658">
        <w:rPr>
          <w:rFonts w:ascii="Times New Roman" w:hAnsi="Times New Roman" w:cs="Times New Roman"/>
          <w:sz w:val="24"/>
          <w:szCs w:val="24"/>
        </w:rPr>
        <w:t>Дисципліна «</w:t>
      </w:r>
      <w:r w:rsidR="005A432F">
        <w:rPr>
          <w:rFonts w:ascii="Times New Roman" w:hAnsi="Times New Roman" w:cs="Times New Roman"/>
          <w:sz w:val="24"/>
          <w:szCs w:val="24"/>
        </w:rPr>
        <w:t>Бюджетна</w:t>
      </w:r>
      <w:r w:rsidRPr="00FF1658">
        <w:rPr>
          <w:rFonts w:ascii="Times New Roman" w:hAnsi="Times New Roman" w:cs="Times New Roman"/>
          <w:sz w:val="24"/>
          <w:szCs w:val="24"/>
        </w:rPr>
        <w:t xml:space="preserve"> система» спрямована на глибоке та ґрунтовне засвоєння студентами </w:t>
      </w:r>
      <w:r w:rsidR="00442F65" w:rsidRPr="00442F65">
        <w:rPr>
          <w:rFonts w:ascii="Times New Roman" w:hAnsi="Times New Roman" w:cs="Times New Roman"/>
          <w:sz w:val="24"/>
          <w:szCs w:val="24"/>
        </w:rPr>
        <w:t>теоретичних знань та вироблення практичних навичок щодо управління бюджетними ресурсами, організації бюджетного процесу на державному і місцевому рівнях, формування і аналізу документів, які використовуються на всіх стадіях бюджетного процесу. Дисципліна передбачає послідовне та систематизоване вивчення засад побудови бюджетної системи, формування доходів та здійснення видатків державного і місцевих бюджетів, оцінювання результатів впливу бюджету на соціально</w:t>
      </w:r>
      <w:r w:rsidR="00442F65">
        <w:rPr>
          <w:rFonts w:ascii="Times New Roman" w:hAnsi="Times New Roman" w:cs="Times New Roman"/>
          <w:sz w:val="24"/>
          <w:szCs w:val="24"/>
        </w:rPr>
        <w:t>-</w:t>
      </w:r>
      <w:r w:rsidR="00442F65" w:rsidRPr="00442F65">
        <w:rPr>
          <w:rFonts w:ascii="Times New Roman" w:hAnsi="Times New Roman" w:cs="Times New Roman"/>
          <w:sz w:val="24"/>
          <w:szCs w:val="24"/>
        </w:rPr>
        <w:t>економічний розвиток держави.</w:t>
      </w:r>
    </w:p>
    <w:p w14:paraId="74362D8E" w14:textId="65B1CA51" w:rsidR="00442DBA" w:rsidRDefault="00DF0538" w:rsidP="00D62B0C">
      <w:pPr>
        <w:spacing w:line="276" w:lineRule="auto"/>
        <w:ind w:firstLine="708"/>
        <w:contextualSpacing/>
        <w:jc w:val="both"/>
        <w:rPr>
          <w:rFonts w:ascii="Times New Roman" w:hAnsi="Times New Roman" w:cs="Times New Roman"/>
          <w:sz w:val="24"/>
          <w:szCs w:val="24"/>
        </w:rPr>
      </w:pPr>
      <w:r w:rsidRPr="00372B48">
        <w:rPr>
          <w:rFonts w:ascii="Times New Roman" w:hAnsi="Times New Roman" w:cs="Times New Roman"/>
          <w:sz w:val="24"/>
          <w:szCs w:val="24"/>
        </w:rPr>
        <w:t>Навчальна дисципліна «</w:t>
      </w:r>
      <w:r w:rsidR="00800ADD">
        <w:rPr>
          <w:rFonts w:ascii="Times New Roman" w:hAnsi="Times New Roman" w:cs="Times New Roman"/>
          <w:sz w:val="24"/>
          <w:szCs w:val="24"/>
        </w:rPr>
        <w:t>Бюджетна</w:t>
      </w:r>
      <w:r w:rsidR="00BF1623" w:rsidRPr="00800ADD">
        <w:rPr>
          <w:rFonts w:ascii="Times New Roman" w:hAnsi="Times New Roman" w:cs="Times New Roman"/>
          <w:sz w:val="24"/>
          <w:szCs w:val="24"/>
        </w:rPr>
        <w:t xml:space="preserve"> система</w:t>
      </w:r>
      <w:r w:rsidRPr="00372B48">
        <w:rPr>
          <w:rFonts w:ascii="Times New Roman" w:hAnsi="Times New Roman" w:cs="Times New Roman"/>
          <w:sz w:val="24"/>
          <w:szCs w:val="24"/>
        </w:rPr>
        <w:t xml:space="preserve">» належить до </w:t>
      </w:r>
      <w:r w:rsidR="00A84394" w:rsidRPr="00372B48">
        <w:rPr>
          <w:rFonts w:ascii="Times New Roman" w:hAnsi="Times New Roman" w:cs="Times New Roman"/>
          <w:sz w:val="24"/>
          <w:szCs w:val="24"/>
        </w:rPr>
        <w:t xml:space="preserve">вибіркових </w:t>
      </w:r>
      <w:r w:rsidRPr="00372B48">
        <w:rPr>
          <w:rFonts w:ascii="Times New Roman" w:hAnsi="Times New Roman" w:cs="Times New Roman"/>
          <w:sz w:val="24"/>
          <w:szCs w:val="24"/>
        </w:rPr>
        <w:t xml:space="preserve">дисциплін, спрямована на формування фахових компетенцій у сфері </w:t>
      </w:r>
      <w:r w:rsidR="00BF1623" w:rsidRPr="00372B48">
        <w:rPr>
          <w:rFonts w:ascii="Times New Roman" w:hAnsi="Times New Roman" w:cs="Times New Roman"/>
          <w:sz w:val="24"/>
          <w:szCs w:val="24"/>
        </w:rPr>
        <w:t>управління</w:t>
      </w:r>
      <w:r w:rsidR="00800ADD" w:rsidRPr="00800ADD">
        <w:rPr>
          <w:rFonts w:ascii="Times New Roman" w:hAnsi="Times New Roman" w:cs="Times New Roman"/>
          <w:sz w:val="24"/>
          <w:szCs w:val="24"/>
        </w:rPr>
        <w:t xml:space="preserve"> централізованими фондами коштів</w:t>
      </w:r>
      <w:r w:rsidR="00372B48" w:rsidRPr="00800ADD">
        <w:rPr>
          <w:rFonts w:ascii="Times New Roman" w:hAnsi="Times New Roman" w:cs="Times New Roman"/>
          <w:sz w:val="24"/>
          <w:szCs w:val="24"/>
        </w:rPr>
        <w:t xml:space="preserve"> </w:t>
      </w:r>
      <w:r w:rsidR="003E211F">
        <w:rPr>
          <w:rFonts w:ascii="Times New Roman" w:hAnsi="Times New Roman" w:cs="Times New Roman"/>
          <w:sz w:val="24"/>
          <w:szCs w:val="24"/>
        </w:rPr>
        <w:t>держави</w:t>
      </w:r>
      <w:r w:rsidR="00442DBA" w:rsidRPr="00442DBA">
        <w:rPr>
          <w:rFonts w:ascii="Times New Roman" w:hAnsi="Times New Roman" w:cs="Times New Roman"/>
          <w:sz w:val="24"/>
          <w:szCs w:val="24"/>
        </w:rPr>
        <w:t>.</w:t>
      </w:r>
    </w:p>
    <w:p w14:paraId="3166E462" w14:textId="77777777" w:rsidR="00372B48" w:rsidRPr="00D62B0C" w:rsidRDefault="00372B48" w:rsidP="00D62B0C">
      <w:pPr>
        <w:spacing w:line="276" w:lineRule="auto"/>
        <w:ind w:firstLine="708"/>
        <w:contextualSpacing/>
        <w:jc w:val="both"/>
        <w:rPr>
          <w:rFonts w:ascii="Times New Roman" w:hAnsi="Times New Roman" w:cs="Times New Roman"/>
          <w:b/>
          <w:caps/>
          <w:sz w:val="24"/>
          <w:szCs w:val="24"/>
        </w:rPr>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3A5EA9C2" w14:textId="1DD4BA45" w:rsidR="002F320B" w:rsidRPr="00D62B0C" w:rsidRDefault="003E211F" w:rsidP="003E211F">
      <w:pPr>
        <w:pStyle w:val="15"/>
        <w:shd w:val="clear" w:color="auto" w:fill="auto"/>
        <w:spacing w:before="0" w:line="276" w:lineRule="auto"/>
        <w:ind w:left="20" w:right="20" w:firstLine="700"/>
        <w:jc w:val="both"/>
        <w:rPr>
          <w:b/>
        </w:rPr>
      </w:pPr>
      <w:r>
        <w:rPr>
          <w:color w:val="auto"/>
          <w:sz w:val="24"/>
          <w:szCs w:val="24"/>
        </w:rPr>
        <w:t>Мета курсу полягає у:</w:t>
      </w:r>
      <w:r w:rsidR="00A34FB1">
        <w:rPr>
          <w:color w:val="auto"/>
          <w:sz w:val="24"/>
          <w:szCs w:val="24"/>
        </w:rPr>
        <w:t xml:space="preserve"> </w:t>
      </w:r>
      <w:r w:rsidRPr="003E211F">
        <w:rPr>
          <w:color w:val="auto"/>
          <w:sz w:val="24"/>
          <w:szCs w:val="24"/>
        </w:rPr>
        <w:t>засвоєнн</w:t>
      </w:r>
      <w:r>
        <w:rPr>
          <w:color w:val="auto"/>
          <w:sz w:val="24"/>
          <w:szCs w:val="24"/>
        </w:rPr>
        <w:t>і</w:t>
      </w:r>
      <w:r w:rsidRPr="003E211F">
        <w:rPr>
          <w:color w:val="auto"/>
          <w:sz w:val="24"/>
          <w:szCs w:val="24"/>
        </w:rPr>
        <w:t xml:space="preserve"> теоретичних основ формування і використання бюджету держави; розумінн</w:t>
      </w:r>
      <w:r>
        <w:rPr>
          <w:color w:val="auto"/>
          <w:sz w:val="24"/>
          <w:szCs w:val="24"/>
        </w:rPr>
        <w:t>і</w:t>
      </w:r>
      <w:r w:rsidRPr="003E211F">
        <w:rPr>
          <w:color w:val="auto"/>
          <w:sz w:val="24"/>
          <w:szCs w:val="24"/>
        </w:rPr>
        <w:t xml:space="preserve"> засад бюджетного устрою і принципів побудови бюджетної системи; формуванн</w:t>
      </w:r>
      <w:r>
        <w:rPr>
          <w:color w:val="auto"/>
          <w:sz w:val="24"/>
          <w:szCs w:val="24"/>
        </w:rPr>
        <w:t>і</w:t>
      </w:r>
      <w:r w:rsidRPr="003E211F">
        <w:rPr>
          <w:color w:val="auto"/>
          <w:sz w:val="24"/>
          <w:szCs w:val="24"/>
        </w:rPr>
        <w:t xml:space="preserve"> теоретичних і практичних знань щодо методів і джерел формування доходів бюджету та напрямів і форм фінансування видатків; оволодінн</w:t>
      </w:r>
      <w:r>
        <w:rPr>
          <w:color w:val="auto"/>
          <w:sz w:val="24"/>
          <w:szCs w:val="24"/>
        </w:rPr>
        <w:t>і</w:t>
      </w:r>
      <w:r w:rsidRPr="003E211F">
        <w:rPr>
          <w:color w:val="auto"/>
          <w:sz w:val="24"/>
          <w:szCs w:val="24"/>
        </w:rPr>
        <w:t xml:space="preserve"> методикою вивчення обсягів бюджетних видатків, які забезпечують реалізацію функцій держави; формування знань з питань державного кредиту т</w:t>
      </w:r>
      <w:r>
        <w:rPr>
          <w:color w:val="auto"/>
          <w:sz w:val="24"/>
          <w:szCs w:val="24"/>
        </w:rPr>
        <w:t>а управління державним боргом.</w:t>
      </w:r>
      <w:r w:rsidR="00A34FB1" w:rsidRPr="00A34FB1">
        <w:rPr>
          <w:color w:val="auto"/>
          <w:sz w:val="24"/>
          <w:szCs w:val="24"/>
        </w:rPr>
        <w:t xml:space="preserve"> Завдання курсу: </w:t>
      </w:r>
      <w:r w:rsidRPr="003E211F">
        <w:rPr>
          <w:color w:val="auto"/>
          <w:sz w:val="24"/>
          <w:szCs w:val="24"/>
        </w:rPr>
        <w:t xml:space="preserve">вивчення теоретичної надбудови бюджетної системи України, форм і методів використання бюджетних коштів та шляхи підвищення ефективності їх використання, з’ясування теоретичних основ формування і використання бюджетних коштів; вивчення структури та принципів побудови бюджетної системи, особливостей функціонування бюджетного механізму; виявлення форми і методи використання коштів бюджетних установ та визначення проблем формування і використання фінансових ресурсів Державного і місцевих бюджетів.  </w:t>
      </w:r>
    </w:p>
    <w:p w14:paraId="04FAAC81" w14:textId="77777777" w:rsidR="003E211F" w:rsidRDefault="003E211F" w:rsidP="00545413">
      <w:pPr>
        <w:shd w:val="clear" w:color="auto" w:fill="FFFFFF"/>
        <w:ind w:left="360"/>
        <w:jc w:val="center"/>
        <w:rPr>
          <w:rFonts w:ascii="Times New Roman" w:hAnsi="Times New Roman" w:cs="Times New Roman"/>
          <w:b/>
          <w:caps/>
          <w:sz w:val="24"/>
          <w:szCs w:val="24"/>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442DBA"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5F533B"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5F533B">
              <w:rPr>
                <w:rFonts w:ascii="Times New Roman" w:hAnsi="Times New Roman" w:cs="Times New Roman"/>
                <w:b/>
                <w:bCs/>
                <w:sz w:val="24"/>
                <w:szCs w:val="24"/>
                <w:lang w:val="ru-RU"/>
              </w:rPr>
              <w:t>Програмні</w:t>
            </w:r>
            <w:proofErr w:type="spellEnd"/>
            <w:r w:rsidRPr="005F533B">
              <w:rPr>
                <w:rFonts w:ascii="Times New Roman" w:hAnsi="Times New Roman" w:cs="Times New Roman"/>
                <w:b/>
                <w:bCs/>
                <w:sz w:val="24"/>
                <w:szCs w:val="24"/>
                <w:lang w:val="ru-RU"/>
              </w:rPr>
              <w:t xml:space="preserve"> </w:t>
            </w:r>
            <w:proofErr w:type="spellStart"/>
            <w:r w:rsidRPr="005F533B">
              <w:rPr>
                <w:rFonts w:ascii="Times New Roman" w:hAnsi="Times New Roman" w:cs="Times New Roman"/>
                <w:b/>
                <w:sz w:val="24"/>
                <w:szCs w:val="24"/>
                <w:lang w:val="ru-RU"/>
              </w:rPr>
              <w:t>компетентності</w:t>
            </w:r>
            <w:proofErr w:type="spellEnd"/>
          </w:p>
        </w:tc>
      </w:tr>
      <w:tr w:rsidR="007702FA" w:rsidRPr="00442DBA"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5F533B"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5F533B">
              <w:rPr>
                <w:rFonts w:ascii="Times New Roman" w:eastAsia="Calibri" w:hAnsi="Times New Roman" w:cs="Times New Roman"/>
                <w:i/>
                <w:sz w:val="24"/>
                <w:szCs w:val="24"/>
                <w:lang w:val="ru-RU"/>
              </w:rPr>
              <w:t>Загальні</w:t>
            </w:r>
            <w:proofErr w:type="spellEnd"/>
            <w:r w:rsidRPr="005F533B">
              <w:rPr>
                <w:rFonts w:ascii="Times New Roman" w:eastAsia="Calibri" w:hAnsi="Times New Roman" w:cs="Times New Roman"/>
                <w:i/>
                <w:sz w:val="24"/>
                <w:szCs w:val="24"/>
                <w:lang w:val="ru-RU"/>
              </w:rPr>
              <w:t xml:space="preserve"> </w:t>
            </w:r>
            <w:proofErr w:type="spellStart"/>
            <w:r w:rsidRPr="005F533B">
              <w:rPr>
                <w:rFonts w:ascii="Times New Roman" w:eastAsia="Calibri" w:hAnsi="Times New Roman" w:cs="Times New Roman"/>
                <w:i/>
                <w:sz w:val="24"/>
                <w:szCs w:val="24"/>
                <w:lang w:val="ru-RU"/>
              </w:rPr>
              <w:t>компетентності</w:t>
            </w:r>
            <w:proofErr w:type="spellEnd"/>
          </w:p>
        </w:tc>
      </w:tr>
      <w:tr w:rsidR="007702FA" w:rsidRPr="00442DBA" w14:paraId="2D5454B0" w14:textId="77777777" w:rsidTr="005F533B">
        <w:trPr>
          <w:jc w:val="center"/>
        </w:trPr>
        <w:tc>
          <w:tcPr>
            <w:tcW w:w="1134" w:type="dxa"/>
            <w:tcBorders>
              <w:top w:val="single" w:sz="4" w:space="0" w:color="auto"/>
              <w:left w:val="single" w:sz="4" w:space="0" w:color="auto"/>
              <w:bottom w:val="single" w:sz="4" w:space="0" w:color="auto"/>
              <w:right w:val="single" w:sz="4" w:space="0" w:color="auto"/>
            </w:tcBorders>
          </w:tcPr>
          <w:p w14:paraId="1CAAF4A0" w14:textId="4F773E04" w:rsidR="007702FA" w:rsidRPr="005F533B" w:rsidRDefault="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ЗК3</w:t>
            </w:r>
          </w:p>
        </w:tc>
        <w:tc>
          <w:tcPr>
            <w:tcW w:w="8187" w:type="dxa"/>
            <w:tcBorders>
              <w:top w:val="single" w:sz="4" w:space="0" w:color="auto"/>
              <w:left w:val="single" w:sz="4" w:space="0" w:color="auto"/>
              <w:bottom w:val="single" w:sz="4" w:space="0" w:color="auto"/>
              <w:right w:val="single" w:sz="4" w:space="0" w:color="auto"/>
            </w:tcBorders>
          </w:tcPr>
          <w:p w14:paraId="65775066" w14:textId="2FB1B4F1" w:rsidR="007702FA" w:rsidRPr="005F533B" w:rsidRDefault="005F533B">
            <w:pPr>
              <w:pStyle w:val="TableParagraph"/>
              <w:spacing w:line="322" w:lineRule="exact"/>
              <w:jc w:val="both"/>
              <w:rPr>
                <w:sz w:val="24"/>
                <w:szCs w:val="24"/>
              </w:rPr>
            </w:pPr>
            <w:r w:rsidRPr="005F533B">
              <w:rPr>
                <w:sz w:val="24"/>
                <w:szCs w:val="24"/>
              </w:rPr>
              <w:t>Здатність до абстрактного мислення, аналізу, синтезу</w:t>
            </w:r>
          </w:p>
        </w:tc>
      </w:tr>
      <w:tr w:rsidR="005F533B" w:rsidRPr="00442DBA" w14:paraId="18865B15"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78A314E8" w14:textId="07A14AA4" w:rsidR="005F533B" w:rsidRPr="005F533B" w:rsidRDefault="005F533B" w:rsidP="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ЗК4</w:t>
            </w:r>
          </w:p>
        </w:tc>
        <w:tc>
          <w:tcPr>
            <w:tcW w:w="8187" w:type="dxa"/>
            <w:tcBorders>
              <w:top w:val="single" w:sz="4" w:space="0" w:color="auto"/>
              <w:left w:val="single" w:sz="4" w:space="0" w:color="auto"/>
              <w:bottom w:val="single" w:sz="4" w:space="0" w:color="auto"/>
              <w:right w:val="single" w:sz="4" w:space="0" w:color="auto"/>
            </w:tcBorders>
          </w:tcPr>
          <w:p w14:paraId="2365EEC9" w14:textId="51B927B4" w:rsidR="005F533B" w:rsidRPr="005F533B" w:rsidRDefault="005F533B" w:rsidP="005F533B">
            <w:pPr>
              <w:pStyle w:val="TableParagraph"/>
              <w:spacing w:line="322" w:lineRule="exact"/>
              <w:jc w:val="both"/>
              <w:rPr>
                <w:sz w:val="24"/>
                <w:szCs w:val="24"/>
              </w:rPr>
            </w:pPr>
            <w:r w:rsidRPr="005F533B">
              <w:rPr>
                <w:sz w:val="24"/>
                <w:szCs w:val="24"/>
              </w:rPr>
              <w:t>Здатність застосовувати знання у практичних ситуаціях</w:t>
            </w:r>
          </w:p>
        </w:tc>
      </w:tr>
      <w:tr w:rsidR="005F533B" w:rsidRPr="00442DBA"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5F533B" w:rsidRPr="005F533B" w:rsidRDefault="005F533B" w:rsidP="005F533B">
            <w:pPr>
              <w:pStyle w:val="a8"/>
              <w:spacing w:line="276" w:lineRule="auto"/>
              <w:ind w:left="0"/>
              <w:rPr>
                <w:rFonts w:ascii="Times New Roman" w:hAnsi="Times New Roman" w:cs="Times New Roman"/>
                <w:sz w:val="24"/>
                <w:szCs w:val="24"/>
                <w:lang w:val="ru-RU"/>
              </w:rPr>
            </w:pPr>
            <w:r w:rsidRPr="005F533B">
              <w:rPr>
                <w:rFonts w:ascii="Times New Roman" w:hAnsi="Times New Roman" w:cs="Times New Roman"/>
                <w:sz w:val="24"/>
                <w:szCs w:val="24"/>
                <w:lang w:val="ru-RU"/>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5F533B" w:rsidRPr="005F533B" w:rsidRDefault="005F533B" w:rsidP="005F533B">
            <w:pPr>
              <w:pStyle w:val="14"/>
              <w:tabs>
                <w:tab w:val="left" w:pos="317"/>
              </w:tabs>
              <w:spacing w:after="0" w:line="240" w:lineRule="auto"/>
              <w:ind w:left="0"/>
              <w:jc w:val="both"/>
              <w:rPr>
                <w:rFonts w:ascii="Times New Roman" w:hAnsi="Times New Roman"/>
                <w:sz w:val="24"/>
                <w:szCs w:val="24"/>
                <w:lang w:val="uk-UA" w:eastAsia="ru-RU"/>
              </w:rPr>
            </w:pPr>
            <w:r w:rsidRPr="005F533B">
              <w:rPr>
                <w:rFonts w:ascii="Times New Roman" w:hAnsi="Times New Roman"/>
                <w:sz w:val="24"/>
                <w:szCs w:val="24"/>
                <w:lang w:val="uk-UA"/>
              </w:rPr>
              <w:t>Знання та розуміння предметної області та розуміння професійної діяльності</w:t>
            </w:r>
          </w:p>
        </w:tc>
      </w:tr>
      <w:tr w:rsidR="005F533B" w:rsidRPr="00442DBA"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77777777" w:rsidR="005F533B" w:rsidRPr="008A5231" w:rsidRDefault="005F533B" w:rsidP="005F533B">
            <w:pPr>
              <w:pStyle w:val="a8"/>
              <w:spacing w:line="276" w:lineRule="auto"/>
              <w:ind w:left="0"/>
              <w:rPr>
                <w:rFonts w:ascii="Times New Roman" w:hAnsi="Times New Roman" w:cs="Times New Roman"/>
                <w:sz w:val="24"/>
                <w:szCs w:val="24"/>
                <w:lang w:val="ru-RU" w:eastAsia="ar-SA"/>
              </w:rPr>
            </w:pPr>
            <w:r w:rsidRPr="008A5231">
              <w:rPr>
                <w:rFonts w:ascii="Times New Roman" w:hAnsi="Times New Roman" w:cs="Times New Roman"/>
                <w:sz w:val="24"/>
                <w:szCs w:val="24"/>
                <w:lang w:val="ru-RU"/>
              </w:rPr>
              <w:lastRenderedPageBreak/>
              <w:t>ЗК7</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5F533B" w:rsidRPr="008A5231" w:rsidRDefault="005F533B" w:rsidP="005F533B">
            <w:pPr>
              <w:pStyle w:val="TableParagraph"/>
              <w:tabs>
                <w:tab w:val="left" w:pos="435"/>
              </w:tabs>
              <w:spacing w:line="322" w:lineRule="exact"/>
              <w:rPr>
                <w:sz w:val="24"/>
                <w:szCs w:val="24"/>
                <w:lang w:val="ru-RU"/>
              </w:rPr>
            </w:pPr>
            <w:proofErr w:type="spellStart"/>
            <w:r w:rsidRPr="008A5231">
              <w:rPr>
                <w:sz w:val="24"/>
                <w:szCs w:val="24"/>
                <w:lang w:val="ru-RU"/>
              </w:rPr>
              <w:t>Здатність</w:t>
            </w:r>
            <w:proofErr w:type="spellEnd"/>
            <w:r w:rsidRPr="008A5231">
              <w:rPr>
                <w:sz w:val="24"/>
                <w:szCs w:val="24"/>
                <w:lang w:val="ru-RU"/>
              </w:rPr>
              <w:t xml:space="preserve"> </w:t>
            </w:r>
            <w:proofErr w:type="spellStart"/>
            <w:r w:rsidRPr="008A5231">
              <w:rPr>
                <w:sz w:val="24"/>
                <w:szCs w:val="24"/>
                <w:lang w:val="ru-RU"/>
              </w:rPr>
              <w:t>вчитися</w:t>
            </w:r>
            <w:proofErr w:type="spellEnd"/>
            <w:r w:rsidRPr="008A5231">
              <w:rPr>
                <w:sz w:val="24"/>
                <w:szCs w:val="24"/>
                <w:lang w:val="ru-RU"/>
              </w:rPr>
              <w:t xml:space="preserve"> і </w:t>
            </w:r>
            <w:proofErr w:type="spellStart"/>
            <w:r w:rsidRPr="008A5231">
              <w:rPr>
                <w:sz w:val="24"/>
                <w:szCs w:val="24"/>
                <w:lang w:val="ru-RU"/>
              </w:rPr>
              <w:t>оволодівати</w:t>
            </w:r>
            <w:proofErr w:type="spellEnd"/>
            <w:r w:rsidRPr="008A5231">
              <w:rPr>
                <w:sz w:val="24"/>
                <w:szCs w:val="24"/>
                <w:lang w:val="ru-RU"/>
              </w:rPr>
              <w:t xml:space="preserve"> </w:t>
            </w:r>
            <w:proofErr w:type="spellStart"/>
            <w:r w:rsidRPr="008A5231">
              <w:rPr>
                <w:sz w:val="24"/>
                <w:szCs w:val="24"/>
                <w:lang w:val="ru-RU"/>
              </w:rPr>
              <w:t>сучасними</w:t>
            </w:r>
            <w:proofErr w:type="spellEnd"/>
            <w:r w:rsidRPr="008A5231">
              <w:rPr>
                <w:sz w:val="24"/>
                <w:szCs w:val="24"/>
                <w:lang w:val="ru-RU"/>
              </w:rPr>
              <w:t xml:space="preserve"> </w:t>
            </w:r>
            <w:proofErr w:type="spellStart"/>
            <w:r w:rsidRPr="008A5231">
              <w:rPr>
                <w:sz w:val="24"/>
                <w:szCs w:val="24"/>
                <w:lang w:val="ru-RU"/>
              </w:rPr>
              <w:t>знаннями</w:t>
            </w:r>
            <w:proofErr w:type="spellEnd"/>
            <w:r w:rsidRPr="008A5231">
              <w:rPr>
                <w:sz w:val="24"/>
                <w:szCs w:val="24"/>
                <w:lang w:val="ru-RU"/>
              </w:rPr>
              <w:t>.</w:t>
            </w:r>
          </w:p>
        </w:tc>
      </w:tr>
      <w:tr w:rsidR="005F533B" w:rsidRPr="00442DBA" w14:paraId="79EDBEC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3B5A8D42" w14:textId="0B532CCC" w:rsidR="005F533B" w:rsidRPr="008A5231" w:rsidRDefault="008A5231" w:rsidP="005F533B">
            <w:pPr>
              <w:pStyle w:val="a8"/>
              <w:spacing w:line="276" w:lineRule="auto"/>
              <w:ind w:left="0"/>
              <w:rPr>
                <w:rFonts w:ascii="Times New Roman" w:hAnsi="Times New Roman" w:cs="Times New Roman"/>
                <w:sz w:val="24"/>
                <w:szCs w:val="24"/>
                <w:lang w:val="ru-RU"/>
              </w:rPr>
            </w:pPr>
            <w:r w:rsidRPr="008A5231">
              <w:rPr>
                <w:rFonts w:ascii="Times New Roman" w:hAnsi="Times New Roman" w:cs="Times New Roman"/>
                <w:sz w:val="24"/>
                <w:szCs w:val="24"/>
                <w:lang w:val="ru-RU"/>
              </w:rPr>
              <w:t>ЗК15</w:t>
            </w:r>
          </w:p>
        </w:tc>
        <w:tc>
          <w:tcPr>
            <w:tcW w:w="8187" w:type="dxa"/>
            <w:tcBorders>
              <w:top w:val="single" w:sz="4" w:space="0" w:color="auto"/>
              <w:left w:val="single" w:sz="4" w:space="0" w:color="auto"/>
              <w:bottom w:val="single" w:sz="4" w:space="0" w:color="auto"/>
              <w:right w:val="single" w:sz="4" w:space="0" w:color="auto"/>
            </w:tcBorders>
          </w:tcPr>
          <w:p w14:paraId="1BE9F877" w14:textId="50C0D09A" w:rsidR="005F533B" w:rsidRPr="008A5231" w:rsidRDefault="005F533B" w:rsidP="005F533B">
            <w:pPr>
              <w:pStyle w:val="TableParagraph"/>
              <w:tabs>
                <w:tab w:val="left" w:pos="435"/>
              </w:tabs>
              <w:spacing w:line="322" w:lineRule="exact"/>
              <w:rPr>
                <w:sz w:val="24"/>
                <w:szCs w:val="24"/>
                <w:lang w:val="ru-RU"/>
              </w:rPr>
            </w:pPr>
            <w:r w:rsidRPr="008A5231">
              <w:rPr>
                <w:sz w:val="24"/>
                <w:szCs w:val="24"/>
              </w:rPr>
              <w:t>Здатність діяти на основі етичних міркувань (мотивів)</w:t>
            </w:r>
          </w:p>
        </w:tc>
      </w:tr>
      <w:tr w:rsidR="005F533B" w:rsidRPr="00442DBA"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77777777" w:rsidR="005F533B" w:rsidRPr="008A5231" w:rsidRDefault="005F533B" w:rsidP="005F533B">
            <w:pPr>
              <w:spacing w:line="276" w:lineRule="auto"/>
              <w:jc w:val="center"/>
              <w:rPr>
                <w:rFonts w:ascii="Times New Roman" w:eastAsia="Calibri" w:hAnsi="Times New Roman" w:cs="Times New Roman"/>
                <w:i/>
                <w:sz w:val="24"/>
                <w:szCs w:val="24"/>
                <w:lang w:val="ru-RU"/>
              </w:rPr>
            </w:pPr>
            <w:proofErr w:type="spellStart"/>
            <w:r w:rsidRPr="008A5231">
              <w:rPr>
                <w:rFonts w:ascii="Times New Roman" w:eastAsia="Calibri" w:hAnsi="Times New Roman" w:cs="Times New Roman"/>
                <w:i/>
                <w:sz w:val="24"/>
                <w:szCs w:val="24"/>
                <w:lang w:val="ru-RU"/>
              </w:rPr>
              <w:t>Спеціальні</w:t>
            </w:r>
            <w:proofErr w:type="spellEnd"/>
            <w:r w:rsidRPr="008A5231">
              <w:rPr>
                <w:rFonts w:ascii="Times New Roman" w:eastAsia="Calibri" w:hAnsi="Times New Roman" w:cs="Times New Roman"/>
                <w:i/>
                <w:sz w:val="24"/>
                <w:szCs w:val="24"/>
                <w:lang w:val="ru-RU"/>
              </w:rPr>
              <w:t xml:space="preserve"> </w:t>
            </w:r>
            <w:proofErr w:type="spellStart"/>
            <w:r w:rsidRPr="008A5231">
              <w:rPr>
                <w:rFonts w:ascii="Times New Roman" w:eastAsia="Calibri" w:hAnsi="Times New Roman" w:cs="Times New Roman"/>
                <w:i/>
                <w:sz w:val="24"/>
                <w:szCs w:val="24"/>
                <w:lang w:val="ru-RU"/>
              </w:rPr>
              <w:t>компетентності</w:t>
            </w:r>
            <w:proofErr w:type="spellEnd"/>
          </w:p>
        </w:tc>
      </w:tr>
      <w:tr w:rsidR="005F533B" w:rsidRPr="00442DBA" w14:paraId="0A007A2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5217C9BC" w14:textId="1B005D3A" w:rsidR="005F533B"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СК1</w:t>
            </w:r>
          </w:p>
        </w:tc>
        <w:tc>
          <w:tcPr>
            <w:tcW w:w="8187" w:type="dxa"/>
            <w:tcBorders>
              <w:top w:val="single" w:sz="4" w:space="0" w:color="auto"/>
              <w:left w:val="single" w:sz="4" w:space="0" w:color="auto"/>
              <w:bottom w:val="single" w:sz="4" w:space="0" w:color="auto"/>
              <w:right w:val="single" w:sz="4" w:space="0" w:color="auto"/>
            </w:tcBorders>
            <w:hideMark/>
          </w:tcPr>
          <w:p w14:paraId="75A304EA" w14:textId="3B6F9A7D"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Здатність визначати та описувати характеристики організації</w:t>
            </w:r>
          </w:p>
        </w:tc>
      </w:tr>
      <w:tr w:rsidR="008A5231" w:rsidRPr="00442DBA" w14:paraId="44149737"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53CDB1D2" w14:textId="052B62F1" w:rsidR="008A5231"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СК2</w:t>
            </w:r>
          </w:p>
        </w:tc>
        <w:tc>
          <w:tcPr>
            <w:tcW w:w="8187" w:type="dxa"/>
            <w:tcBorders>
              <w:top w:val="single" w:sz="4" w:space="0" w:color="auto"/>
              <w:left w:val="single" w:sz="4" w:space="0" w:color="auto"/>
              <w:bottom w:val="single" w:sz="4" w:space="0" w:color="auto"/>
              <w:right w:val="single" w:sz="4" w:space="0" w:color="auto"/>
            </w:tcBorders>
          </w:tcPr>
          <w:p w14:paraId="152B958A" w14:textId="2FC3CA0F" w:rsidR="008A5231" w:rsidRPr="008A5231" w:rsidRDefault="008A5231" w:rsidP="005F533B">
            <w:pPr>
              <w:pStyle w:val="TableParagraph"/>
              <w:tabs>
                <w:tab w:val="left" w:pos="435"/>
              </w:tabs>
              <w:spacing w:line="276" w:lineRule="auto"/>
              <w:jc w:val="both"/>
              <w:rPr>
                <w:sz w:val="24"/>
                <w:szCs w:val="24"/>
              </w:rPr>
            </w:pPr>
            <w:r w:rsidRPr="008A5231">
              <w:rPr>
                <w:sz w:val="24"/>
                <w:szCs w:val="24"/>
              </w:rPr>
              <w:t>Здатність аналізувати результати діяльності організації, зіставляти їх з факторами впливу зовнішнього та внутрішнього середовища.</w:t>
            </w:r>
          </w:p>
        </w:tc>
      </w:tr>
      <w:tr w:rsidR="005F533B" w:rsidRPr="00442DBA" w14:paraId="49EC1189"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4F59CD81" w14:textId="78DF4EF8" w:rsidR="005F533B" w:rsidRPr="008A5231" w:rsidRDefault="008A5231" w:rsidP="005F533B">
            <w:pPr>
              <w:pStyle w:val="a8"/>
              <w:spacing w:line="276" w:lineRule="auto"/>
              <w:ind w:left="0"/>
              <w:rPr>
                <w:rFonts w:ascii="Times New Roman" w:hAnsi="Times New Roman" w:cs="Times New Roman"/>
                <w:sz w:val="24"/>
                <w:szCs w:val="24"/>
              </w:rPr>
            </w:pPr>
            <w:r w:rsidRPr="008A5231">
              <w:rPr>
                <w:rFonts w:ascii="Times New Roman" w:eastAsia="Calibri" w:hAnsi="Times New Roman"/>
                <w:sz w:val="24"/>
                <w:szCs w:val="24"/>
              </w:rPr>
              <w:t>СК6</w:t>
            </w:r>
          </w:p>
        </w:tc>
        <w:tc>
          <w:tcPr>
            <w:tcW w:w="8187" w:type="dxa"/>
            <w:tcBorders>
              <w:top w:val="single" w:sz="4" w:space="0" w:color="auto"/>
              <w:left w:val="single" w:sz="4" w:space="0" w:color="auto"/>
              <w:bottom w:val="single" w:sz="4" w:space="0" w:color="auto"/>
              <w:right w:val="single" w:sz="4" w:space="0" w:color="auto"/>
            </w:tcBorders>
          </w:tcPr>
          <w:p w14:paraId="432DAA53" w14:textId="34CB71BB" w:rsidR="005F533B" w:rsidRPr="008A5231" w:rsidRDefault="008A5231" w:rsidP="005F533B">
            <w:pPr>
              <w:pStyle w:val="14"/>
              <w:tabs>
                <w:tab w:val="left" w:pos="297"/>
              </w:tabs>
              <w:spacing w:after="0" w:line="240" w:lineRule="auto"/>
              <w:ind w:left="0"/>
              <w:jc w:val="both"/>
              <w:rPr>
                <w:rFonts w:ascii="Times New Roman" w:hAnsi="Times New Roman"/>
                <w:sz w:val="24"/>
                <w:szCs w:val="24"/>
                <w:highlight w:val="yellow"/>
                <w:lang w:val="uk-UA"/>
              </w:rPr>
            </w:pPr>
            <w:r w:rsidRPr="008A5231">
              <w:rPr>
                <w:rFonts w:ascii="Times New Roman" w:hAnsi="Times New Roman"/>
                <w:sz w:val="24"/>
                <w:szCs w:val="24"/>
                <w:lang w:val="uk-UA"/>
              </w:rPr>
              <w:t xml:space="preserve">Здатність діяти соціально </w:t>
            </w:r>
            <w:proofErr w:type="spellStart"/>
            <w:r w:rsidRPr="008A5231">
              <w:rPr>
                <w:rFonts w:ascii="Times New Roman" w:hAnsi="Times New Roman"/>
                <w:sz w:val="24"/>
                <w:szCs w:val="24"/>
                <w:lang w:val="uk-UA"/>
              </w:rPr>
              <w:t>відповідально</w:t>
            </w:r>
            <w:proofErr w:type="spellEnd"/>
            <w:r w:rsidRPr="008A5231">
              <w:rPr>
                <w:rFonts w:ascii="Times New Roman" w:hAnsi="Times New Roman"/>
                <w:sz w:val="24"/>
                <w:szCs w:val="24"/>
                <w:lang w:val="uk-UA"/>
              </w:rPr>
              <w:t xml:space="preserve"> і свідомо.</w:t>
            </w:r>
          </w:p>
        </w:tc>
      </w:tr>
      <w:tr w:rsidR="005F533B" w:rsidRPr="00442DBA" w14:paraId="6F911691"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00699761" w14:textId="3A7D407E" w:rsidR="005F533B" w:rsidRPr="008A5231" w:rsidRDefault="005F533B" w:rsidP="008A5231">
            <w:pPr>
              <w:pStyle w:val="a8"/>
              <w:spacing w:line="276" w:lineRule="auto"/>
              <w:ind w:left="0"/>
              <w:rPr>
                <w:rFonts w:ascii="Times New Roman" w:eastAsia="Calibri" w:hAnsi="Times New Roman" w:cs="Times New Roman"/>
                <w:sz w:val="24"/>
                <w:szCs w:val="24"/>
              </w:rPr>
            </w:pPr>
            <w:r w:rsidRPr="008A5231">
              <w:rPr>
                <w:rFonts w:ascii="Times New Roman" w:eastAsia="Calibri" w:hAnsi="Times New Roman" w:cs="Times New Roman"/>
                <w:sz w:val="24"/>
                <w:szCs w:val="24"/>
              </w:rPr>
              <w:t>СК</w:t>
            </w:r>
            <w:r w:rsidR="008A5231" w:rsidRPr="008A5231">
              <w:rPr>
                <w:rFonts w:ascii="Times New Roman" w:eastAsia="Calibri" w:hAnsi="Times New Roman" w:cs="Times New Roman"/>
                <w:sz w:val="24"/>
                <w:szCs w:val="24"/>
              </w:rPr>
              <w:t>13</w:t>
            </w:r>
          </w:p>
        </w:tc>
        <w:tc>
          <w:tcPr>
            <w:tcW w:w="8187" w:type="dxa"/>
            <w:tcBorders>
              <w:top w:val="single" w:sz="4" w:space="0" w:color="auto"/>
              <w:left w:val="single" w:sz="4" w:space="0" w:color="auto"/>
              <w:bottom w:val="single" w:sz="4" w:space="0" w:color="auto"/>
              <w:right w:val="single" w:sz="4" w:space="0" w:color="auto"/>
            </w:tcBorders>
          </w:tcPr>
          <w:p w14:paraId="6DE11936" w14:textId="0C2FC49E"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Розуміти принципи і норми права та використовувати їх у професійній діяльності</w:t>
            </w:r>
          </w:p>
        </w:tc>
      </w:tr>
    </w:tbl>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442DB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F8304F" w:rsidRDefault="007702FA">
            <w:pPr>
              <w:pStyle w:val="14"/>
              <w:spacing w:after="0" w:line="240" w:lineRule="auto"/>
              <w:ind w:left="0"/>
              <w:jc w:val="center"/>
              <w:rPr>
                <w:rFonts w:ascii="Times New Roman" w:hAnsi="Times New Roman"/>
                <w:sz w:val="24"/>
                <w:szCs w:val="24"/>
                <w:lang w:val="uk-UA"/>
              </w:rPr>
            </w:pPr>
            <w:r w:rsidRPr="00F8304F">
              <w:rPr>
                <w:rFonts w:ascii="Times New Roman" w:hAnsi="Times New Roman"/>
                <w:b/>
                <w:sz w:val="24"/>
                <w:szCs w:val="24"/>
                <w:lang w:val="uk-UA"/>
              </w:rPr>
              <w:t>Програмні результати навчання</w:t>
            </w:r>
          </w:p>
        </w:tc>
      </w:tr>
      <w:tr w:rsidR="007702FA" w:rsidRPr="00442DBA" w14:paraId="38E8E37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5112737F"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4</w:t>
            </w:r>
          </w:p>
        </w:tc>
        <w:tc>
          <w:tcPr>
            <w:tcW w:w="8134" w:type="dxa"/>
            <w:tcBorders>
              <w:top w:val="single" w:sz="4" w:space="0" w:color="auto"/>
              <w:left w:val="single" w:sz="4" w:space="0" w:color="auto"/>
              <w:bottom w:val="single" w:sz="4" w:space="0" w:color="auto"/>
              <w:right w:val="single" w:sz="4" w:space="0" w:color="auto"/>
            </w:tcBorders>
            <w:hideMark/>
          </w:tcPr>
          <w:p w14:paraId="10C38C45" w14:textId="021048FB" w:rsidR="007702FA" w:rsidRPr="00F8304F" w:rsidRDefault="00F8304F">
            <w:pPr>
              <w:widowControl w:val="0"/>
              <w:tabs>
                <w:tab w:val="left" w:pos="817"/>
              </w:tabs>
              <w:autoSpaceDE w:val="0"/>
              <w:autoSpaceDN w:val="0"/>
              <w:spacing w:line="276" w:lineRule="auto"/>
              <w:ind w:left="34" w:right="556"/>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виявлення проблем та обґрунтування управлінських рішень</w:t>
            </w:r>
          </w:p>
        </w:tc>
      </w:tr>
      <w:tr w:rsidR="007702FA" w:rsidRPr="00442DBA" w14:paraId="682E7C00"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96B5978" w14:textId="483C4634"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6</w:t>
            </w:r>
          </w:p>
        </w:tc>
        <w:tc>
          <w:tcPr>
            <w:tcW w:w="8134" w:type="dxa"/>
            <w:tcBorders>
              <w:top w:val="single" w:sz="4" w:space="0" w:color="auto"/>
              <w:left w:val="single" w:sz="4" w:space="0" w:color="auto"/>
              <w:bottom w:val="single" w:sz="4" w:space="0" w:color="auto"/>
              <w:right w:val="single" w:sz="4" w:space="0" w:color="auto"/>
            </w:tcBorders>
            <w:hideMark/>
          </w:tcPr>
          <w:p w14:paraId="0654397F" w14:textId="3C121319" w:rsidR="007702FA" w:rsidRPr="00F8304F" w:rsidRDefault="00F8304F">
            <w:pPr>
              <w:widowControl w:val="0"/>
              <w:tabs>
                <w:tab w:val="left" w:pos="817"/>
              </w:tabs>
              <w:autoSpaceDE w:val="0"/>
              <w:autoSpaceDN w:val="0"/>
              <w:spacing w:line="276" w:lineRule="auto"/>
              <w:ind w:left="34" w:right="547"/>
              <w:jc w:val="both"/>
              <w:rPr>
                <w:rFonts w:ascii="Times New Roman" w:hAnsi="Times New Roman" w:cs="Times New Roman"/>
                <w:sz w:val="24"/>
                <w:szCs w:val="24"/>
              </w:rPr>
            </w:pPr>
            <w:r w:rsidRPr="00F8304F">
              <w:rPr>
                <w:rFonts w:ascii="Times New Roman" w:hAnsi="Times New Roman" w:cs="Times New Roman"/>
                <w:sz w:val="24"/>
                <w:szCs w:val="24"/>
              </w:rPr>
              <w:t>Виявляти навички пошуку, збирання та аналізу інформації, розрахунку показників для обґрунтування управлінських рішень</w:t>
            </w:r>
          </w:p>
        </w:tc>
      </w:tr>
      <w:tr w:rsidR="007702FA" w:rsidRPr="007702FA" w14:paraId="672D49F5"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5A57F50C" w14:textId="24336D61" w:rsidR="007702FA"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 11</w:t>
            </w:r>
          </w:p>
          <w:p w14:paraId="7B60C085" w14:textId="77777777" w:rsidR="007702FA" w:rsidRPr="00F8304F" w:rsidRDefault="007702FA">
            <w:pPr>
              <w:pStyle w:val="a8"/>
              <w:spacing w:line="276" w:lineRule="auto"/>
              <w:ind w:left="0"/>
              <w:rPr>
                <w:rFonts w:ascii="Times New Roman" w:hAnsi="Times New Roman" w:cs="Times New Roman"/>
                <w:sz w:val="24"/>
                <w:szCs w:val="24"/>
                <w:lang w:val="ru-RU"/>
              </w:rPr>
            </w:pPr>
          </w:p>
        </w:tc>
        <w:tc>
          <w:tcPr>
            <w:tcW w:w="8134" w:type="dxa"/>
            <w:tcBorders>
              <w:top w:val="single" w:sz="4" w:space="0" w:color="auto"/>
              <w:left w:val="single" w:sz="4" w:space="0" w:color="auto"/>
              <w:bottom w:val="single" w:sz="4" w:space="0" w:color="auto"/>
              <w:right w:val="single" w:sz="4" w:space="0" w:color="auto"/>
            </w:tcBorders>
            <w:hideMark/>
          </w:tcPr>
          <w:p w14:paraId="49C6B57D" w14:textId="414C5200" w:rsidR="007702FA"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аналізу ситуації та здійснення комунікації у різних сферах діяльності організації</w:t>
            </w:r>
            <w:r w:rsidR="007702FA" w:rsidRPr="00F8304F">
              <w:rPr>
                <w:rFonts w:ascii="Times New Roman" w:hAnsi="Times New Roman" w:cs="Times New Roman"/>
                <w:sz w:val="24"/>
                <w:szCs w:val="24"/>
              </w:rPr>
              <w:t>.</w:t>
            </w:r>
          </w:p>
        </w:tc>
      </w:tr>
      <w:tr w:rsidR="00F8304F" w:rsidRPr="007702FA" w14:paraId="487F4F6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4DF5C393" w14:textId="4870E4BA" w:rsidR="00F8304F"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РН15</w:t>
            </w:r>
          </w:p>
        </w:tc>
        <w:tc>
          <w:tcPr>
            <w:tcW w:w="8134" w:type="dxa"/>
            <w:tcBorders>
              <w:top w:val="single" w:sz="4" w:space="0" w:color="auto"/>
              <w:left w:val="single" w:sz="4" w:space="0" w:color="auto"/>
              <w:bottom w:val="single" w:sz="4" w:space="0" w:color="auto"/>
              <w:right w:val="single" w:sz="4" w:space="0" w:color="auto"/>
            </w:tcBorders>
          </w:tcPr>
          <w:p w14:paraId="685CBB03" w14:textId="60CA3570" w:rsidR="00F8304F"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 xml:space="preserve">Демонструвати здатність діяти соціально </w:t>
            </w:r>
            <w:proofErr w:type="spellStart"/>
            <w:r w:rsidRPr="00F8304F">
              <w:rPr>
                <w:rFonts w:ascii="Times New Roman" w:hAnsi="Times New Roman" w:cs="Times New Roman"/>
                <w:sz w:val="24"/>
                <w:szCs w:val="24"/>
              </w:rPr>
              <w:t>відповідально</w:t>
            </w:r>
            <w:proofErr w:type="spellEnd"/>
            <w:r w:rsidRPr="00F8304F">
              <w:rPr>
                <w:rFonts w:ascii="Times New Roman" w:hAnsi="Times New Roman" w:cs="Times New Roman"/>
                <w:sz w:val="24"/>
                <w:szCs w:val="24"/>
              </w:rPr>
              <w:t xml:space="preserve"> та громадсько свідомо на основі етичних міркувань (мотивів), повагу до різноманітності та </w:t>
            </w:r>
            <w:proofErr w:type="spellStart"/>
            <w:r w:rsidRPr="00F8304F">
              <w:rPr>
                <w:rFonts w:ascii="Times New Roman" w:hAnsi="Times New Roman" w:cs="Times New Roman"/>
                <w:sz w:val="24"/>
                <w:szCs w:val="24"/>
              </w:rPr>
              <w:t>міжкультурності</w:t>
            </w:r>
            <w:proofErr w:type="spellEnd"/>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79C018F2" w:rsidR="00545413" w:rsidRPr="00FF1658" w:rsidRDefault="00A113DB" w:rsidP="00734C10">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510" w:type="dxa"/>
            <w:tcBorders>
              <w:top w:val="single" w:sz="8" w:space="0" w:color="000000"/>
              <w:left w:val="single" w:sz="4" w:space="0" w:color="000000"/>
              <w:bottom w:val="single" w:sz="8" w:space="0" w:color="000000"/>
              <w:right w:val="single" w:sz="4" w:space="0" w:color="000000"/>
            </w:tcBorders>
          </w:tcPr>
          <w:p w14:paraId="1AD5ADBB" w14:textId="42945AB5" w:rsidR="00545413" w:rsidRPr="00FF1658" w:rsidRDefault="00A113DB"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510" w:type="dxa"/>
            <w:tcBorders>
              <w:top w:val="single" w:sz="8" w:space="0" w:color="000000"/>
              <w:left w:val="single" w:sz="4" w:space="0" w:color="000000"/>
              <w:bottom w:val="single" w:sz="8" w:space="0" w:color="000000"/>
              <w:right w:val="single" w:sz="8" w:space="0" w:color="000000"/>
            </w:tcBorders>
          </w:tcPr>
          <w:p w14:paraId="1276AF43" w14:textId="269157AF" w:rsidR="00545413" w:rsidRPr="00FF1658" w:rsidRDefault="004E5ECA"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76</w:t>
            </w:r>
          </w:p>
        </w:tc>
      </w:tr>
    </w:tbl>
    <w:p w14:paraId="0041463A" w14:textId="77777777" w:rsidR="00545413" w:rsidRPr="00306665" w:rsidRDefault="00545413" w:rsidP="00545413">
      <w:pPr>
        <w:rPr>
          <w:rFonts w:ascii="Times New Roman" w:hAnsi="Times New Roman" w:cs="Times New Roman"/>
          <w:color w:val="FF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3D1941D4"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виконувати завдання </w:t>
      </w:r>
      <w:r w:rsidR="001B1ED1">
        <w:rPr>
          <w:rFonts w:ascii="Times New Roman" w:hAnsi="Times New Roman" w:cs="Times New Roman"/>
          <w:color w:val="000000"/>
          <w:sz w:val="24"/>
          <w:szCs w:val="24"/>
        </w:rPr>
        <w:t>практичних</w:t>
      </w:r>
      <w:r w:rsidRPr="00796FE5">
        <w:rPr>
          <w:rFonts w:ascii="Times New Roman" w:hAnsi="Times New Roman" w:cs="Times New Roman"/>
          <w:color w:val="000000"/>
          <w:sz w:val="24"/>
          <w:szCs w:val="24"/>
        </w:rPr>
        <w:t xml:space="preserve">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lastRenderedPageBreak/>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734C10">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734C10">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734C10">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734C10">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196AF3F5" w14:textId="2856125E" w:rsidR="007702FA" w:rsidRPr="008438B5" w:rsidRDefault="00F155F7" w:rsidP="007702FA">
            <w:pPr>
              <w:shd w:val="clear" w:color="auto" w:fill="FFFFFF"/>
              <w:autoSpaceDE w:val="0"/>
              <w:autoSpaceDN w:val="0"/>
              <w:adjustRightInd w:val="0"/>
              <w:jc w:val="center"/>
              <w:rPr>
                <w:rFonts w:ascii="Times New Roman" w:hAnsi="Times New Roman" w:cs="Times New Roman"/>
                <w:b/>
                <w:sz w:val="24"/>
                <w:szCs w:val="24"/>
              </w:rPr>
            </w:pPr>
            <w:r w:rsidRPr="00F155F7">
              <w:rPr>
                <w:rFonts w:ascii="Times New Roman" w:hAnsi="Times New Roman" w:cs="Times New Roman"/>
                <w:b/>
                <w:sz w:val="24"/>
                <w:szCs w:val="24"/>
              </w:rPr>
              <w:t>Сутність і призначення бюджету. Основи бюджетного устрою</w:t>
            </w:r>
            <w:r w:rsidR="004D2B64">
              <w:rPr>
                <w:rFonts w:ascii="Times New Roman" w:hAnsi="Times New Roman" w:cs="Times New Roman"/>
                <w:b/>
                <w:sz w:val="24"/>
                <w:szCs w:val="24"/>
              </w:rPr>
              <w:t xml:space="preserve"> </w:t>
            </w:r>
          </w:p>
          <w:p w14:paraId="371DBDD8" w14:textId="77777777" w:rsidR="007702FA" w:rsidRDefault="007702FA" w:rsidP="007702FA">
            <w:pPr>
              <w:shd w:val="clear" w:color="auto" w:fill="FFFFFF"/>
              <w:autoSpaceDE w:val="0"/>
              <w:autoSpaceDN w:val="0"/>
              <w:adjustRightInd w:val="0"/>
              <w:ind w:firstLine="720"/>
              <w:jc w:val="center"/>
              <w:rPr>
                <w:b/>
                <w:color w:val="FF0000"/>
              </w:rPr>
            </w:pPr>
          </w:p>
          <w:p w14:paraId="6CD949E7" w14:textId="29FAE68A" w:rsidR="00545413" w:rsidRPr="009247CD" w:rsidRDefault="00545413" w:rsidP="00734C10">
            <w:pPr>
              <w:jc w:val="center"/>
              <w:rPr>
                <w:rFonts w:ascii="Times New Roman" w:hAnsi="Times New Roman" w:cs="Times New Roman"/>
                <w:b/>
                <w:caps/>
                <w:sz w:val="24"/>
                <w:szCs w:val="24"/>
                <w:shd w:val="clear" w:color="auto" w:fill="C6D9F1"/>
              </w:rPr>
            </w:pPr>
          </w:p>
        </w:tc>
      </w:tr>
      <w:tr w:rsidR="009247CD" w:rsidRPr="00AA38ED" w14:paraId="1860BFF5" w14:textId="77777777" w:rsidTr="008438B5">
        <w:trPr>
          <w:trHeight w:val="608"/>
        </w:trPr>
        <w:tc>
          <w:tcPr>
            <w:tcW w:w="1031" w:type="dxa"/>
            <w:tcMar>
              <w:top w:w="100" w:type="dxa"/>
              <w:left w:w="100" w:type="dxa"/>
              <w:bottom w:w="100" w:type="dxa"/>
              <w:right w:w="100" w:type="dxa"/>
            </w:tcMar>
          </w:tcPr>
          <w:p w14:paraId="652EAF8F" w14:textId="489CB088"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4B11EC65" w14:textId="375405F3" w:rsidR="009247CD" w:rsidRPr="009247CD" w:rsidRDefault="009247CD" w:rsidP="003E211F">
            <w:pPr>
              <w:pStyle w:val="13"/>
              <w:keepNext/>
              <w:keepLines/>
              <w:shd w:val="clear" w:color="auto" w:fill="auto"/>
              <w:spacing w:after="0" w:line="240" w:lineRule="auto"/>
              <w:rPr>
                <w:sz w:val="24"/>
                <w:szCs w:val="24"/>
              </w:rPr>
            </w:pPr>
            <w:r w:rsidRPr="009247CD">
              <w:rPr>
                <w:sz w:val="24"/>
                <w:szCs w:val="24"/>
              </w:rPr>
              <w:t xml:space="preserve">Тема 1. </w:t>
            </w:r>
            <w:r w:rsidR="003E211F">
              <w:rPr>
                <w:sz w:val="24"/>
                <w:szCs w:val="24"/>
                <w:lang w:val="uk-UA"/>
              </w:rPr>
              <w:t>Сутність</w:t>
            </w:r>
            <w:r w:rsidR="00F718CB">
              <w:rPr>
                <w:sz w:val="24"/>
                <w:szCs w:val="24"/>
                <w:lang w:val="uk-UA"/>
              </w:rPr>
              <w:t>, призначення та роль бюджету держави</w:t>
            </w:r>
          </w:p>
        </w:tc>
        <w:tc>
          <w:tcPr>
            <w:tcW w:w="3318" w:type="dxa"/>
            <w:gridSpan w:val="2"/>
            <w:vAlign w:val="center"/>
          </w:tcPr>
          <w:p w14:paraId="09A6CAAB" w14:textId="406DED3A"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4E5ECA">
              <w:rPr>
                <w:rFonts w:ascii="Times New Roman" w:hAnsi="Times New Roman" w:cs="Times New Roman"/>
                <w:sz w:val="24"/>
                <w:szCs w:val="24"/>
                <w:lang w:val="uk-UA"/>
              </w:rPr>
              <w:t>2</w:t>
            </w:r>
            <w:r w:rsidR="00E46819">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5EB9ABC8" w14:textId="1A5A2B93" w:rsidR="009247CD" w:rsidRPr="009247CD" w:rsidRDefault="009247CD" w:rsidP="00734C10">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1046596F" w:rsidR="009247CD" w:rsidRPr="009247CD" w:rsidRDefault="009247CD" w:rsidP="009247C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год.)</w:t>
            </w:r>
          </w:p>
        </w:tc>
        <w:tc>
          <w:tcPr>
            <w:tcW w:w="1440" w:type="dxa"/>
            <w:vAlign w:val="center"/>
          </w:tcPr>
          <w:p w14:paraId="5CD4E753" w14:textId="16D8AF8C" w:rsidR="009247CD" w:rsidRPr="009247CD" w:rsidRDefault="009247CD" w:rsidP="00AA38ED">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6EBB450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731C50C5" w14:textId="77777777" w:rsidTr="008438B5">
        <w:trPr>
          <w:trHeight w:val="608"/>
        </w:trPr>
        <w:tc>
          <w:tcPr>
            <w:tcW w:w="1031" w:type="dxa"/>
            <w:tcMar>
              <w:top w:w="100" w:type="dxa"/>
              <w:left w:w="100" w:type="dxa"/>
              <w:bottom w:w="100" w:type="dxa"/>
              <w:right w:w="100" w:type="dxa"/>
            </w:tcMar>
          </w:tcPr>
          <w:p w14:paraId="52B0CD07" w14:textId="3C409123"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317C3" w14:textId="52A82CAA" w:rsidR="008438B5" w:rsidRDefault="009247CD" w:rsidP="008438B5">
            <w:pPr>
              <w:pStyle w:val="20"/>
              <w:keepNext/>
              <w:keepLines/>
              <w:shd w:val="clear" w:color="auto" w:fill="auto"/>
              <w:spacing w:after="0" w:line="240" w:lineRule="auto"/>
              <w:jc w:val="left"/>
              <w:rPr>
                <w:sz w:val="24"/>
                <w:szCs w:val="24"/>
              </w:rPr>
            </w:pPr>
            <w:r w:rsidRPr="009247CD">
              <w:rPr>
                <w:sz w:val="24"/>
                <w:szCs w:val="24"/>
              </w:rPr>
              <w:t xml:space="preserve">Тема 2. </w:t>
            </w:r>
            <w:r w:rsidR="00F718CB">
              <w:rPr>
                <w:sz w:val="24"/>
                <w:szCs w:val="24"/>
                <w:lang w:val="uk-UA"/>
              </w:rPr>
              <w:t>Бюджет як основний фінансовий план держави</w:t>
            </w:r>
          </w:p>
          <w:p w14:paraId="63B67A21" w14:textId="35438043" w:rsidR="009247CD" w:rsidRPr="009247CD" w:rsidRDefault="009247CD" w:rsidP="008438B5">
            <w:pPr>
              <w:rPr>
                <w:rFonts w:ascii="Times New Roman" w:hAnsi="Times New Roman" w:cs="Times New Roman"/>
                <w:sz w:val="24"/>
                <w:szCs w:val="24"/>
              </w:rPr>
            </w:pPr>
          </w:p>
        </w:tc>
        <w:tc>
          <w:tcPr>
            <w:tcW w:w="3318" w:type="dxa"/>
            <w:gridSpan w:val="2"/>
            <w:vAlign w:val="center"/>
          </w:tcPr>
          <w:p w14:paraId="6A78361A" w14:textId="47F7B05B" w:rsidR="009247CD" w:rsidRP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00E46819">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0C075CA" w14:textId="0E46F3A7" w:rsidR="009247CD" w:rsidRPr="009247CD" w:rsidRDefault="009247CD" w:rsidP="00734C1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127380E8" w14:textId="75E19F2F" w:rsidR="009247CD" w:rsidRPr="009247CD" w:rsidRDefault="009247CD" w:rsidP="009247CD">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008438B5">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7424F26F" w14:textId="11D34FE0"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48758855"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2BC4C519" w14:textId="77777777" w:rsidTr="008438B5">
        <w:trPr>
          <w:trHeight w:val="608"/>
        </w:trPr>
        <w:tc>
          <w:tcPr>
            <w:tcW w:w="1031" w:type="dxa"/>
            <w:tcMar>
              <w:top w:w="100" w:type="dxa"/>
              <w:left w:w="100" w:type="dxa"/>
              <w:bottom w:w="100" w:type="dxa"/>
              <w:right w:w="100" w:type="dxa"/>
            </w:tcMar>
          </w:tcPr>
          <w:p w14:paraId="20538D74" w14:textId="0F268154" w:rsidR="009247CD" w:rsidRPr="00EE29B1" w:rsidRDefault="00EE29B1" w:rsidP="004D215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4D2150">
              <w:rPr>
                <w:rFonts w:ascii="Times New Roman" w:hAnsi="Times New Roman" w:cs="Times New Roman"/>
                <w:sz w:val="24"/>
                <w:szCs w:val="24"/>
                <w:lang w:val="ru-RU"/>
              </w:rPr>
              <w:t>1</w:t>
            </w:r>
          </w:p>
        </w:tc>
        <w:tc>
          <w:tcPr>
            <w:tcW w:w="4111" w:type="dxa"/>
          </w:tcPr>
          <w:p w14:paraId="33EB7DA2" w14:textId="61725E1F" w:rsidR="002349E9" w:rsidRPr="002349E9" w:rsidRDefault="002349E9" w:rsidP="002349E9">
            <w:pPr>
              <w:shd w:val="clear" w:color="auto" w:fill="FFFFFF"/>
              <w:autoSpaceDE w:val="0"/>
              <w:autoSpaceDN w:val="0"/>
              <w:adjustRightInd w:val="0"/>
              <w:rPr>
                <w:rFonts w:ascii="Times New Roman" w:hAnsi="Times New Roman" w:cs="Times New Roman"/>
                <w:bCs/>
                <w:sz w:val="24"/>
                <w:szCs w:val="24"/>
              </w:rPr>
            </w:pPr>
            <w:r w:rsidRPr="009247CD">
              <w:rPr>
                <w:rFonts w:ascii="Times New Roman" w:hAnsi="Times New Roman" w:cs="Times New Roman"/>
                <w:sz w:val="24"/>
                <w:szCs w:val="24"/>
              </w:rPr>
              <w:t xml:space="preserve">Тема 3. </w:t>
            </w:r>
            <w:r w:rsidR="00F718CB">
              <w:rPr>
                <w:rFonts w:ascii="Times New Roman" w:hAnsi="Times New Roman" w:cs="Times New Roman"/>
                <w:bCs/>
                <w:sz w:val="24"/>
                <w:szCs w:val="24"/>
              </w:rPr>
              <w:t>Бюджетний дефіцит і джерела його фінансування</w:t>
            </w:r>
            <w:r w:rsidR="00287153">
              <w:rPr>
                <w:rFonts w:ascii="Times New Roman" w:hAnsi="Times New Roman" w:cs="Times New Roman"/>
                <w:bCs/>
                <w:sz w:val="24"/>
                <w:szCs w:val="24"/>
              </w:rPr>
              <w:t xml:space="preserve"> </w:t>
            </w:r>
          </w:p>
          <w:p w14:paraId="40666698" w14:textId="6C3F8F02"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337AABB0" w14:textId="36598CB9" w:rsid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6BFBF466" w14:textId="3BDBD32F" w:rsidR="004D2150" w:rsidRPr="009247CD" w:rsidRDefault="004D2150"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59367592" w14:textId="2A6DE3DB" w:rsidR="009247CD" w:rsidRPr="009247CD" w:rsidRDefault="009247CD" w:rsidP="00D20179">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94945C5" w14:textId="72ABF8D2"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2B066757"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7353ADC5" w14:textId="77777777" w:rsidTr="008438B5">
        <w:trPr>
          <w:trHeight w:val="684"/>
        </w:trPr>
        <w:tc>
          <w:tcPr>
            <w:tcW w:w="1031" w:type="dxa"/>
            <w:tcMar>
              <w:top w:w="100" w:type="dxa"/>
              <w:left w:w="100" w:type="dxa"/>
              <w:bottom w:w="100" w:type="dxa"/>
              <w:right w:w="100" w:type="dxa"/>
            </w:tcMar>
          </w:tcPr>
          <w:p w14:paraId="36CA1FF5" w14:textId="4956E5EA" w:rsidR="002349E9" w:rsidRPr="00EE29B1" w:rsidRDefault="004D2150"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111" w:type="dxa"/>
          </w:tcPr>
          <w:p w14:paraId="0338C59C" w14:textId="4CA2EB86" w:rsidR="002349E9" w:rsidRPr="009247CD" w:rsidRDefault="002349E9" w:rsidP="00F718CB">
            <w:pPr>
              <w:jc w:val="both"/>
              <w:rPr>
                <w:rFonts w:ascii="Times New Roman" w:hAnsi="Times New Roman" w:cs="Times New Roman"/>
                <w:sz w:val="24"/>
                <w:szCs w:val="24"/>
              </w:rPr>
            </w:pPr>
            <w:r w:rsidRPr="009247CD">
              <w:rPr>
                <w:rFonts w:ascii="Times New Roman" w:hAnsi="Times New Roman" w:cs="Times New Roman"/>
                <w:sz w:val="24"/>
                <w:szCs w:val="24"/>
              </w:rPr>
              <w:t xml:space="preserve">Тема </w:t>
            </w:r>
            <w:r>
              <w:rPr>
                <w:rFonts w:ascii="Times New Roman" w:hAnsi="Times New Roman" w:cs="Times New Roman"/>
                <w:sz w:val="24"/>
                <w:szCs w:val="24"/>
              </w:rPr>
              <w:t>4</w:t>
            </w:r>
            <w:r w:rsidRPr="009247CD">
              <w:rPr>
                <w:rFonts w:ascii="Times New Roman" w:hAnsi="Times New Roman" w:cs="Times New Roman"/>
                <w:sz w:val="24"/>
                <w:szCs w:val="24"/>
              </w:rPr>
              <w:t xml:space="preserve">. </w:t>
            </w:r>
            <w:r w:rsidR="00F718CB">
              <w:rPr>
                <w:rFonts w:ascii="Times New Roman" w:hAnsi="Times New Roman" w:cs="Times New Roman"/>
                <w:sz w:val="24"/>
                <w:szCs w:val="24"/>
              </w:rPr>
              <w:t>Бюджетний устрій а побудова бюджетної системи</w:t>
            </w:r>
          </w:p>
        </w:tc>
        <w:tc>
          <w:tcPr>
            <w:tcW w:w="3318" w:type="dxa"/>
            <w:gridSpan w:val="2"/>
            <w:vAlign w:val="center"/>
          </w:tcPr>
          <w:p w14:paraId="0E7D59CF" w14:textId="3877717E"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142EAF4D" w14:textId="1A347D9E" w:rsidR="002349E9" w:rsidRPr="009247CD" w:rsidRDefault="0011475B" w:rsidP="004D2150">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4D2150">
              <w:rPr>
                <w:rFonts w:ascii="Times New Roman" w:hAnsi="Times New Roman" w:cs="Times New Roman"/>
                <w:color w:val="000000"/>
                <w:sz w:val="24"/>
                <w:szCs w:val="24"/>
                <w:lang w:val="uk-UA"/>
              </w:rPr>
              <w:t>6</w:t>
            </w:r>
            <w:r w:rsidRPr="009247CD">
              <w:rPr>
                <w:rFonts w:ascii="Times New Roman" w:hAnsi="Times New Roman" w:cs="Times New Roman"/>
                <w:color w:val="000000"/>
                <w:sz w:val="24"/>
                <w:szCs w:val="24"/>
                <w:lang w:val="uk-UA"/>
              </w:rPr>
              <w:t xml:space="preserve"> год.)</w:t>
            </w:r>
          </w:p>
        </w:tc>
        <w:tc>
          <w:tcPr>
            <w:tcW w:w="1440" w:type="dxa"/>
          </w:tcPr>
          <w:p w14:paraId="5E07CA3A" w14:textId="18BC555E" w:rsidR="002349E9"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6BE6082E"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5C09B480" w:rsidR="002349E9"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432C9A" w:rsidRPr="00AA38ED" w14:paraId="332189DF" w14:textId="77777777" w:rsidTr="008438B5">
        <w:trPr>
          <w:trHeight w:val="684"/>
        </w:trPr>
        <w:tc>
          <w:tcPr>
            <w:tcW w:w="1031" w:type="dxa"/>
            <w:tcMar>
              <w:top w:w="100" w:type="dxa"/>
              <w:left w:w="100" w:type="dxa"/>
              <w:bottom w:w="100" w:type="dxa"/>
              <w:right w:w="100" w:type="dxa"/>
            </w:tcMar>
          </w:tcPr>
          <w:p w14:paraId="3C326D67" w14:textId="012586C0" w:rsidR="00432C9A" w:rsidRPr="00EE29B1" w:rsidRDefault="00EE29B1" w:rsidP="004D215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4D2150">
              <w:rPr>
                <w:rFonts w:ascii="Times New Roman" w:hAnsi="Times New Roman" w:cs="Times New Roman"/>
                <w:sz w:val="24"/>
                <w:szCs w:val="24"/>
                <w:lang w:val="ru-RU"/>
              </w:rPr>
              <w:t>2</w:t>
            </w:r>
          </w:p>
        </w:tc>
        <w:tc>
          <w:tcPr>
            <w:tcW w:w="4111" w:type="dxa"/>
          </w:tcPr>
          <w:p w14:paraId="759BCDF3" w14:textId="49AEDC7C" w:rsidR="00432C9A" w:rsidRPr="0011475B" w:rsidRDefault="00432C9A" w:rsidP="00F718CB">
            <w:pPr>
              <w:jc w:val="both"/>
              <w:rPr>
                <w:rFonts w:ascii="Times New Roman" w:hAnsi="Times New Roman" w:cs="Times New Roman"/>
                <w:sz w:val="24"/>
                <w:szCs w:val="24"/>
              </w:rPr>
            </w:pPr>
            <w:r w:rsidRPr="0011475B">
              <w:rPr>
                <w:rFonts w:ascii="Times New Roman" w:hAnsi="Times New Roman" w:cs="Times New Roman"/>
                <w:sz w:val="24"/>
                <w:szCs w:val="24"/>
              </w:rPr>
              <w:t>Тема 5.</w:t>
            </w:r>
            <w:r w:rsidR="0011475B">
              <w:rPr>
                <w:rFonts w:ascii="Times New Roman" w:hAnsi="Times New Roman" w:cs="Times New Roman"/>
                <w:sz w:val="24"/>
                <w:szCs w:val="24"/>
              </w:rPr>
              <w:t xml:space="preserve"> </w:t>
            </w:r>
            <w:r w:rsidR="00F718CB">
              <w:rPr>
                <w:rFonts w:ascii="Times New Roman" w:hAnsi="Times New Roman" w:cs="Times New Roman"/>
                <w:sz w:val="24"/>
                <w:szCs w:val="24"/>
              </w:rPr>
              <w:t>Система доходів бюджету</w:t>
            </w:r>
          </w:p>
        </w:tc>
        <w:tc>
          <w:tcPr>
            <w:tcW w:w="3318" w:type="dxa"/>
            <w:gridSpan w:val="2"/>
            <w:vAlign w:val="center"/>
          </w:tcPr>
          <w:p w14:paraId="477EBA9B" w14:textId="4FF48C2F"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63C9A313" w14:textId="5C14A597" w:rsidR="0011475B" w:rsidRPr="009247CD" w:rsidRDefault="0011475B" w:rsidP="0011475B">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7538D2B1" w14:textId="7543DB1C" w:rsidR="00432C9A" w:rsidRPr="009247CD" w:rsidRDefault="0011475B" w:rsidP="004D2150">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4D2150">
              <w:rPr>
                <w:rFonts w:ascii="Times New Roman" w:hAnsi="Times New Roman" w:cs="Times New Roman"/>
                <w:color w:val="000000"/>
                <w:sz w:val="24"/>
                <w:szCs w:val="24"/>
                <w:lang w:val="uk-UA"/>
              </w:rPr>
              <w:t>6</w:t>
            </w:r>
            <w:r w:rsidRPr="009247CD">
              <w:rPr>
                <w:rFonts w:ascii="Times New Roman" w:hAnsi="Times New Roman" w:cs="Times New Roman"/>
                <w:color w:val="000000"/>
                <w:sz w:val="24"/>
                <w:szCs w:val="24"/>
                <w:lang w:val="uk-UA"/>
              </w:rPr>
              <w:t xml:space="preserve"> год.)</w:t>
            </w:r>
          </w:p>
        </w:tc>
        <w:tc>
          <w:tcPr>
            <w:tcW w:w="1440" w:type="dxa"/>
          </w:tcPr>
          <w:p w14:paraId="1FF7D467" w14:textId="0C23B75E" w:rsidR="00432C9A"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19C2FE4"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5FE5E158"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1102CA8F" w14:textId="7B5E6D16" w:rsidR="00432C9A"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2349E9" w:rsidRPr="00AA38ED" w14:paraId="58E671FA" w14:textId="77777777" w:rsidTr="00734C10">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30D7911A" w14:textId="529E1C74" w:rsidR="002349E9" w:rsidRPr="00AA38ED" w:rsidRDefault="00F155F7" w:rsidP="002349E9">
            <w:pPr>
              <w:jc w:val="center"/>
              <w:rPr>
                <w:rFonts w:ascii="Times New Roman" w:hAnsi="Times New Roman" w:cs="Times New Roman"/>
                <w:sz w:val="24"/>
                <w:szCs w:val="24"/>
              </w:rPr>
            </w:pPr>
            <w:r w:rsidRPr="00F155F7">
              <w:rPr>
                <w:rFonts w:ascii="Times New Roman" w:hAnsi="Times New Roman" w:cs="Times New Roman"/>
                <w:b/>
                <w:sz w:val="24"/>
                <w:szCs w:val="24"/>
              </w:rPr>
              <w:t>Система доходів і видатків Державного та місцевих бюджетів</w:t>
            </w:r>
          </w:p>
        </w:tc>
      </w:tr>
      <w:tr w:rsidR="002349E9" w:rsidRPr="00AA38ED" w14:paraId="5A2C8790" w14:textId="77777777" w:rsidTr="008438B5">
        <w:trPr>
          <w:trHeight w:val="684"/>
        </w:trPr>
        <w:tc>
          <w:tcPr>
            <w:tcW w:w="1031" w:type="dxa"/>
            <w:tcMar>
              <w:top w:w="100" w:type="dxa"/>
              <w:left w:w="100" w:type="dxa"/>
              <w:bottom w:w="100" w:type="dxa"/>
              <w:right w:w="100" w:type="dxa"/>
            </w:tcMar>
          </w:tcPr>
          <w:p w14:paraId="1BAF745D" w14:textId="22D3A7BF"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625B9127" w14:textId="3DB370FE" w:rsidR="002349E9" w:rsidRPr="0011475B" w:rsidRDefault="00432C9A" w:rsidP="002349E9">
            <w:pPr>
              <w:pStyle w:val="20"/>
              <w:keepNext/>
              <w:keepLines/>
              <w:shd w:val="clear" w:color="auto" w:fill="auto"/>
              <w:spacing w:after="0" w:line="240" w:lineRule="auto"/>
              <w:jc w:val="left"/>
              <w:rPr>
                <w:sz w:val="24"/>
                <w:szCs w:val="24"/>
                <w:lang w:val="uk-UA"/>
              </w:rPr>
            </w:pPr>
            <w:r>
              <w:rPr>
                <w:sz w:val="24"/>
                <w:szCs w:val="24"/>
                <w:lang w:val="uk-UA"/>
              </w:rPr>
              <w:t xml:space="preserve">Тема 6. </w:t>
            </w:r>
            <w:r w:rsidR="00F718CB">
              <w:rPr>
                <w:sz w:val="24"/>
                <w:szCs w:val="24"/>
                <w:lang w:val="uk-UA"/>
              </w:rPr>
              <w:t>Система видатків бюджету</w:t>
            </w:r>
          </w:p>
          <w:p w14:paraId="350FE6E2" w14:textId="6DDC661F" w:rsidR="002349E9" w:rsidRPr="00AA38ED" w:rsidRDefault="002349E9" w:rsidP="002349E9">
            <w:pPr>
              <w:jc w:val="both"/>
              <w:rPr>
                <w:rFonts w:ascii="Times New Roman" w:hAnsi="Times New Roman" w:cs="Times New Roman"/>
                <w:sz w:val="24"/>
                <w:szCs w:val="24"/>
              </w:rPr>
            </w:pPr>
          </w:p>
        </w:tc>
        <w:tc>
          <w:tcPr>
            <w:tcW w:w="3318" w:type="dxa"/>
            <w:gridSpan w:val="2"/>
            <w:vAlign w:val="center"/>
          </w:tcPr>
          <w:p w14:paraId="3E193070" w14:textId="5A273BA5"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sidR="00574BF5">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64942AA3"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032DAD7B" w14:textId="309507C0"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год.)</w:t>
            </w:r>
          </w:p>
        </w:tc>
        <w:tc>
          <w:tcPr>
            <w:tcW w:w="1440" w:type="dxa"/>
            <w:vAlign w:val="center"/>
          </w:tcPr>
          <w:p w14:paraId="0A64F71E" w14:textId="3F68141F"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5E68EC8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647F3106" w14:textId="77777777" w:rsidTr="008438B5">
        <w:trPr>
          <w:trHeight w:val="684"/>
        </w:trPr>
        <w:tc>
          <w:tcPr>
            <w:tcW w:w="1031" w:type="dxa"/>
            <w:tcMar>
              <w:top w:w="100" w:type="dxa"/>
              <w:left w:w="100" w:type="dxa"/>
              <w:bottom w:w="100" w:type="dxa"/>
              <w:right w:w="100" w:type="dxa"/>
            </w:tcMar>
          </w:tcPr>
          <w:p w14:paraId="79599565" w14:textId="33A75777"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7CC54E15" w14:textId="76F920DE" w:rsidR="002349E9" w:rsidRPr="00AA38ED" w:rsidRDefault="002349E9" w:rsidP="00F718C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7</w:t>
            </w:r>
            <w:r w:rsidRPr="00AA38ED">
              <w:rPr>
                <w:rFonts w:ascii="Times New Roman" w:hAnsi="Times New Roman" w:cs="Times New Roman"/>
                <w:sz w:val="24"/>
                <w:szCs w:val="24"/>
              </w:rPr>
              <w:t xml:space="preserve">. </w:t>
            </w:r>
            <w:r w:rsidR="00F718CB">
              <w:rPr>
                <w:rFonts w:ascii="Times New Roman" w:hAnsi="Times New Roman" w:cs="Times New Roman"/>
                <w:sz w:val="24"/>
                <w:szCs w:val="24"/>
              </w:rPr>
              <w:t>Міжбюджетні відносини і система бюджетного вирівнювання</w:t>
            </w:r>
          </w:p>
        </w:tc>
        <w:tc>
          <w:tcPr>
            <w:tcW w:w="3318" w:type="dxa"/>
            <w:gridSpan w:val="2"/>
            <w:vAlign w:val="center"/>
          </w:tcPr>
          <w:p w14:paraId="3851685A" w14:textId="7E5A23F0"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2</w:t>
            </w:r>
            <w:r w:rsidR="00574BF5">
              <w:rPr>
                <w:rFonts w:ascii="Times New Roman" w:hAnsi="Times New Roman" w:cs="Times New Roman"/>
                <w:color w:val="000000"/>
                <w:sz w:val="24"/>
                <w:szCs w:val="24"/>
                <w:lang w:val="uk-UA"/>
              </w:rPr>
              <w:t xml:space="preserve"> </w:t>
            </w:r>
            <w:r w:rsidRPr="00AA38ED">
              <w:rPr>
                <w:rFonts w:ascii="Times New Roman" w:hAnsi="Times New Roman" w:cs="Times New Roman"/>
                <w:color w:val="000000"/>
                <w:sz w:val="24"/>
                <w:szCs w:val="24"/>
                <w:lang w:val="uk-UA"/>
              </w:rPr>
              <w:t>год.)</w:t>
            </w:r>
          </w:p>
          <w:p w14:paraId="261D0DC1" w14:textId="36883590"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43A55C69" w14:textId="07609EB1"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513E37D0"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08BEAEDC"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AA38ED" w14:paraId="17D934A2" w14:textId="77777777" w:rsidTr="00574BF5">
        <w:trPr>
          <w:trHeight w:val="1170"/>
        </w:trPr>
        <w:tc>
          <w:tcPr>
            <w:tcW w:w="1031" w:type="dxa"/>
            <w:tcMar>
              <w:top w:w="100" w:type="dxa"/>
              <w:left w:w="100" w:type="dxa"/>
              <w:bottom w:w="100" w:type="dxa"/>
              <w:right w:w="100" w:type="dxa"/>
            </w:tcMar>
          </w:tcPr>
          <w:p w14:paraId="7E88A6DE" w14:textId="35CE4A41" w:rsidR="002349E9" w:rsidRPr="00EE29B1" w:rsidRDefault="004D2150"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111" w:type="dxa"/>
          </w:tcPr>
          <w:p w14:paraId="5B767DDF" w14:textId="4EF358E1" w:rsidR="002349E9" w:rsidRPr="008438B5" w:rsidRDefault="002349E9" w:rsidP="00F718C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8.</w:t>
            </w:r>
            <w:r w:rsidRPr="00AA38ED">
              <w:rPr>
                <w:rFonts w:ascii="Times New Roman" w:hAnsi="Times New Roman" w:cs="Times New Roman"/>
                <w:sz w:val="24"/>
                <w:szCs w:val="24"/>
              </w:rPr>
              <w:t xml:space="preserve"> </w:t>
            </w:r>
            <w:r w:rsidR="00F718CB">
              <w:rPr>
                <w:rFonts w:ascii="Times New Roman" w:hAnsi="Times New Roman" w:cs="Times New Roman"/>
                <w:sz w:val="24"/>
                <w:szCs w:val="24"/>
              </w:rPr>
              <w:t>Видатки бюджету на економічну діяльність держави та науку</w:t>
            </w:r>
          </w:p>
        </w:tc>
        <w:tc>
          <w:tcPr>
            <w:tcW w:w="3318" w:type="dxa"/>
            <w:gridSpan w:val="2"/>
            <w:vAlign w:val="center"/>
          </w:tcPr>
          <w:p w14:paraId="6BC7AB27" w14:textId="70C293C9"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F718CB">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xml:space="preserve"> год.)</w:t>
            </w:r>
          </w:p>
          <w:p w14:paraId="65FDDA85" w14:textId="7BF5D41D"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56B51B1F" w14:textId="4C6DE672"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5AEFF5E9"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7B7A7E2B"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2349E9" w:rsidRPr="00AA38ED" w14:paraId="70C0BE21" w14:textId="77777777" w:rsidTr="00574BF5">
        <w:trPr>
          <w:trHeight w:val="1717"/>
        </w:trPr>
        <w:tc>
          <w:tcPr>
            <w:tcW w:w="1031" w:type="dxa"/>
            <w:tcMar>
              <w:top w:w="100" w:type="dxa"/>
              <w:left w:w="100" w:type="dxa"/>
              <w:bottom w:w="100" w:type="dxa"/>
              <w:right w:w="100" w:type="dxa"/>
            </w:tcMar>
          </w:tcPr>
          <w:p w14:paraId="02C4F436" w14:textId="3F048E51"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9686C" w14:textId="362C469B" w:rsidR="002349E9" w:rsidRPr="00AA38ED" w:rsidRDefault="002349E9" w:rsidP="00F718C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9</w:t>
            </w:r>
            <w:r w:rsidRPr="00AA38ED">
              <w:rPr>
                <w:rFonts w:ascii="Times New Roman" w:hAnsi="Times New Roman" w:cs="Times New Roman"/>
                <w:sz w:val="24"/>
                <w:szCs w:val="24"/>
              </w:rPr>
              <w:t xml:space="preserve">. </w:t>
            </w:r>
            <w:r w:rsidR="00F718CB">
              <w:rPr>
                <w:rFonts w:ascii="Times New Roman" w:hAnsi="Times New Roman" w:cs="Times New Roman"/>
                <w:sz w:val="24"/>
                <w:szCs w:val="24"/>
              </w:rPr>
              <w:t>Видатки бюджету на соціальний захист населення та соціальну сферу</w:t>
            </w:r>
          </w:p>
        </w:tc>
        <w:tc>
          <w:tcPr>
            <w:tcW w:w="3318" w:type="dxa"/>
            <w:gridSpan w:val="2"/>
            <w:vAlign w:val="center"/>
          </w:tcPr>
          <w:p w14:paraId="2787E8E8" w14:textId="1C4BF99A"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xml:space="preserve"> год.)</w:t>
            </w:r>
          </w:p>
          <w:p w14:paraId="23FEC574" w14:textId="02EABAF1"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7FE9BD51" w14:textId="1EF72EA4"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 xml:space="preserve">5 </w:t>
            </w:r>
            <w:r w:rsidRPr="00AA38ED">
              <w:rPr>
                <w:rFonts w:ascii="Times New Roman" w:hAnsi="Times New Roman" w:cs="Times New Roman"/>
                <w:color w:val="000000"/>
                <w:sz w:val="24"/>
                <w:szCs w:val="24"/>
                <w:lang w:val="uk-UA"/>
              </w:rPr>
              <w:t>год.)</w:t>
            </w:r>
          </w:p>
        </w:tc>
        <w:tc>
          <w:tcPr>
            <w:tcW w:w="1440" w:type="dxa"/>
            <w:vAlign w:val="center"/>
          </w:tcPr>
          <w:p w14:paraId="4510C5E2" w14:textId="42B9D332"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2F8459E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432C9A" w:rsidRPr="00AA38ED" w14:paraId="03B1983E" w14:textId="77777777" w:rsidTr="008438B5">
        <w:trPr>
          <w:trHeight w:val="684"/>
        </w:trPr>
        <w:tc>
          <w:tcPr>
            <w:tcW w:w="1031" w:type="dxa"/>
            <w:tcMar>
              <w:top w:w="100" w:type="dxa"/>
              <w:left w:w="100" w:type="dxa"/>
              <w:bottom w:w="100" w:type="dxa"/>
              <w:right w:w="100" w:type="dxa"/>
            </w:tcMar>
          </w:tcPr>
          <w:p w14:paraId="59EB191B" w14:textId="2CD49DFB" w:rsidR="00432C9A"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2B2F1001" w14:textId="4FAA8F77" w:rsidR="00432C9A" w:rsidRPr="00AA38ED" w:rsidRDefault="00432C9A" w:rsidP="00F718CB">
            <w:pPr>
              <w:jc w:val="both"/>
              <w:rPr>
                <w:rFonts w:ascii="Times New Roman" w:hAnsi="Times New Roman" w:cs="Times New Roman"/>
                <w:sz w:val="24"/>
                <w:szCs w:val="24"/>
              </w:rPr>
            </w:pPr>
            <w:r>
              <w:rPr>
                <w:rFonts w:ascii="Times New Roman" w:hAnsi="Times New Roman" w:cs="Times New Roman"/>
                <w:sz w:val="24"/>
                <w:szCs w:val="24"/>
              </w:rPr>
              <w:t xml:space="preserve">Тема 10. </w:t>
            </w:r>
            <w:r w:rsidR="00F718CB">
              <w:rPr>
                <w:rFonts w:ascii="Times New Roman" w:hAnsi="Times New Roman" w:cs="Times New Roman"/>
                <w:sz w:val="24"/>
                <w:szCs w:val="24"/>
              </w:rPr>
              <w:t>Видатки бюджету на оборону та управління</w:t>
            </w:r>
          </w:p>
        </w:tc>
        <w:tc>
          <w:tcPr>
            <w:tcW w:w="3318" w:type="dxa"/>
            <w:gridSpan w:val="2"/>
            <w:vAlign w:val="center"/>
          </w:tcPr>
          <w:p w14:paraId="29C5DAF8" w14:textId="5BB771B1"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66E37BC" w14:textId="185F1ED9"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785BF1E" w14:textId="21FE534D" w:rsidR="00432C9A"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lastRenderedPageBreak/>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7101CA0C" w14:textId="6DE8000D" w:rsidR="00432C9A"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lastRenderedPageBreak/>
              <w:t>1-</w:t>
            </w:r>
            <w:r>
              <w:rPr>
                <w:rFonts w:ascii="Times New Roman" w:hAnsi="Times New Roman" w:cs="Times New Roman"/>
                <w:sz w:val="24"/>
                <w:szCs w:val="24"/>
              </w:rPr>
              <w:t>6</w:t>
            </w:r>
          </w:p>
        </w:tc>
        <w:tc>
          <w:tcPr>
            <w:tcW w:w="1440" w:type="dxa"/>
            <w:vAlign w:val="center"/>
          </w:tcPr>
          <w:p w14:paraId="6CB11AA1"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1577E75"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749B44F6" w14:textId="0D62F5EB" w:rsidR="00432C9A" w:rsidRPr="00AA38ED" w:rsidRDefault="00AC67BC" w:rsidP="002349E9">
            <w:pPr>
              <w:rPr>
                <w:rFonts w:ascii="Times New Roman" w:hAnsi="Times New Roman" w:cs="Times New Roman"/>
                <w:sz w:val="24"/>
                <w:szCs w:val="24"/>
              </w:rPr>
            </w:pPr>
            <w:r w:rsidRPr="00AA38ED">
              <w:rPr>
                <w:rFonts w:ascii="Times New Roman" w:hAnsi="Times New Roman" w:cs="Times New Roman"/>
                <w:sz w:val="24"/>
                <w:szCs w:val="24"/>
              </w:rPr>
              <w:t xml:space="preserve">впродовж першого навчального </w:t>
            </w:r>
            <w:r w:rsidRPr="00AA38ED">
              <w:rPr>
                <w:rFonts w:ascii="Times New Roman" w:hAnsi="Times New Roman" w:cs="Times New Roman"/>
                <w:sz w:val="24"/>
                <w:szCs w:val="24"/>
              </w:rPr>
              <w:lastRenderedPageBreak/>
              <w:t>семестру (другий періодичний контроль)</w:t>
            </w:r>
          </w:p>
        </w:tc>
      </w:tr>
      <w:tr w:rsidR="00E46819" w:rsidRPr="00AA38ED" w14:paraId="5188A437" w14:textId="77777777" w:rsidTr="008438B5">
        <w:trPr>
          <w:trHeight w:val="684"/>
        </w:trPr>
        <w:tc>
          <w:tcPr>
            <w:tcW w:w="1031" w:type="dxa"/>
            <w:tcMar>
              <w:top w:w="100" w:type="dxa"/>
              <w:left w:w="100" w:type="dxa"/>
              <w:bottom w:w="100" w:type="dxa"/>
              <w:right w:w="100" w:type="dxa"/>
            </w:tcMar>
          </w:tcPr>
          <w:p w14:paraId="658AD74F" w14:textId="3589704B" w:rsidR="00E46819" w:rsidRPr="00EE29B1" w:rsidRDefault="004D2150"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111" w:type="dxa"/>
          </w:tcPr>
          <w:p w14:paraId="1A72D8E1" w14:textId="205764E9" w:rsidR="00E46819" w:rsidRDefault="00E46819" w:rsidP="00F718CB">
            <w:pPr>
              <w:jc w:val="both"/>
              <w:rPr>
                <w:rFonts w:ascii="Times New Roman" w:hAnsi="Times New Roman" w:cs="Times New Roman"/>
                <w:sz w:val="24"/>
                <w:szCs w:val="24"/>
              </w:rPr>
            </w:pPr>
            <w:r>
              <w:rPr>
                <w:rFonts w:ascii="Times New Roman" w:hAnsi="Times New Roman" w:cs="Times New Roman"/>
                <w:sz w:val="24"/>
                <w:szCs w:val="24"/>
              </w:rPr>
              <w:t xml:space="preserve">Тема 11. </w:t>
            </w:r>
            <w:r w:rsidR="00F718CB">
              <w:rPr>
                <w:rFonts w:ascii="Times New Roman" w:hAnsi="Times New Roman" w:cs="Times New Roman"/>
                <w:sz w:val="24"/>
                <w:szCs w:val="24"/>
              </w:rPr>
              <w:t>Видатки бюджету на обслуговування боргу</w:t>
            </w:r>
          </w:p>
        </w:tc>
        <w:tc>
          <w:tcPr>
            <w:tcW w:w="3318" w:type="dxa"/>
            <w:gridSpan w:val="2"/>
            <w:vAlign w:val="center"/>
          </w:tcPr>
          <w:p w14:paraId="1FCA96CC" w14:textId="10DE3236"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4E5ECA">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3A07DF76" w14:textId="6EB0201F"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2F6E7C9" w14:textId="6D15BFC4" w:rsidR="00E46819"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1526DEC4" w14:textId="7856D939" w:rsidR="00E46819"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F3CC964"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A06C00B"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6002411B" w14:textId="65B5CA1A" w:rsidR="00E46819" w:rsidRPr="00AA38ED" w:rsidRDefault="00574BF5"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C131BB" w14:paraId="7131CF4E" w14:textId="77777777" w:rsidTr="004D2150">
        <w:tc>
          <w:tcPr>
            <w:tcW w:w="5493" w:type="dxa"/>
            <w:shd w:val="clear" w:color="auto" w:fill="auto"/>
          </w:tcPr>
          <w:p w14:paraId="0F351F52" w14:textId="77777777" w:rsidR="00545413" w:rsidRPr="00C131BB" w:rsidRDefault="00545413" w:rsidP="00734C10">
            <w:pPr>
              <w:jc w:val="center"/>
              <w:rPr>
                <w:rFonts w:ascii="Times New Roman" w:hAnsi="Times New Roman" w:cs="Times New Roman"/>
                <w:b/>
                <w:color w:val="000000"/>
                <w:sz w:val="24"/>
                <w:szCs w:val="24"/>
              </w:rPr>
            </w:pPr>
            <w:r w:rsidRPr="00C131BB">
              <w:rPr>
                <w:rFonts w:ascii="Times New Roman" w:hAnsi="Times New Roman" w:cs="Times New Roman"/>
                <w:b/>
                <w:color w:val="000000"/>
                <w:sz w:val="24"/>
                <w:szCs w:val="24"/>
              </w:rPr>
              <w:t xml:space="preserve">Тема лекції </w:t>
            </w:r>
          </w:p>
        </w:tc>
        <w:tc>
          <w:tcPr>
            <w:tcW w:w="9069" w:type="dxa"/>
            <w:shd w:val="clear" w:color="auto" w:fill="auto"/>
          </w:tcPr>
          <w:p w14:paraId="03FF38C7" w14:textId="77777777" w:rsidR="00545413" w:rsidRPr="00C131BB" w:rsidRDefault="00545413" w:rsidP="00734C10">
            <w:pPr>
              <w:jc w:val="center"/>
              <w:rPr>
                <w:rFonts w:ascii="Times New Roman" w:hAnsi="Times New Roman" w:cs="Times New Roman"/>
                <w:b/>
                <w:color w:val="000000"/>
                <w:sz w:val="24"/>
                <w:szCs w:val="24"/>
              </w:rPr>
            </w:pPr>
            <w:r w:rsidRPr="00C131BB">
              <w:rPr>
                <w:rFonts w:ascii="Times New Roman" w:hAnsi="Times New Roman" w:cs="Times New Roman"/>
                <w:b/>
                <w:color w:val="000000"/>
                <w:sz w:val="24"/>
                <w:szCs w:val="24"/>
              </w:rPr>
              <w:t>Зміст лекції</w:t>
            </w:r>
          </w:p>
        </w:tc>
      </w:tr>
      <w:tr w:rsidR="004D2150" w:rsidRPr="00C131BB" w14:paraId="2D36BA0B" w14:textId="77777777" w:rsidTr="004D2150">
        <w:tc>
          <w:tcPr>
            <w:tcW w:w="5493" w:type="dxa"/>
            <w:shd w:val="clear" w:color="auto" w:fill="auto"/>
          </w:tcPr>
          <w:p w14:paraId="329B48BA" w14:textId="1E48141F" w:rsidR="004D2150" w:rsidRPr="00C131BB" w:rsidRDefault="004D2150" w:rsidP="004D2150">
            <w:pPr>
              <w:shd w:val="clear" w:color="auto" w:fill="FFFFFF"/>
              <w:jc w:val="both"/>
              <w:rPr>
                <w:rFonts w:ascii="Times New Roman" w:hAnsi="Times New Roman" w:cs="Times New Roman"/>
                <w:sz w:val="24"/>
                <w:szCs w:val="24"/>
              </w:rPr>
            </w:pPr>
            <w:r w:rsidRPr="00C131BB">
              <w:rPr>
                <w:rFonts w:ascii="Times New Roman" w:hAnsi="Times New Roman" w:cs="Times New Roman"/>
                <w:sz w:val="24"/>
                <w:szCs w:val="24"/>
              </w:rPr>
              <w:t>Сутність, призначення та роль бюджету держави</w:t>
            </w:r>
          </w:p>
        </w:tc>
        <w:tc>
          <w:tcPr>
            <w:tcW w:w="9069" w:type="dxa"/>
            <w:shd w:val="clear" w:color="auto" w:fill="auto"/>
          </w:tcPr>
          <w:p w14:paraId="02F1F3A3" w14:textId="77777777"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1. Бюджет як економічна категорія в системі вартісних категорій</w:t>
            </w:r>
          </w:p>
          <w:p w14:paraId="6025DAA4" w14:textId="77777777"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2. Функції бюджету.</w:t>
            </w:r>
          </w:p>
          <w:p w14:paraId="3F87C04F" w14:textId="77777777"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 xml:space="preserve">3. Бюджетний механізм, його складові. </w:t>
            </w:r>
          </w:p>
          <w:p w14:paraId="767CCFA4" w14:textId="55E97662"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4. Бюджетна політика</w:t>
            </w:r>
          </w:p>
        </w:tc>
      </w:tr>
      <w:tr w:rsidR="004D2150" w:rsidRPr="00C131BB" w14:paraId="4A3B5A2B" w14:textId="77777777" w:rsidTr="004D2150">
        <w:tc>
          <w:tcPr>
            <w:tcW w:w="5493" w:type="dxa"/>
            <w:shd w:val="clear" w:color="auto" w:fill="auto"/>
          </w:tcPr>
          <w:p w14:paraId="3EEE3B6A" w14:textId="2741C209" w:rsidR="004D2150" w:rsidRPr="00C131BB" w:rsidRDefault="004D2150" w:rsidP="004D2150">
            <w:pPr>
              <w:pStyle w:val="20"/>
              <w:keepNext/>
              <w:keepLines/>
              <w:shd w:val="clear" w:color="auto" w:fill="auto"/>
              <w:spacing w:after="0" w:line="240" w:lineRule="auto"/>
              <w:jc w:val="left"/>
              <w:rPr>
                <w:sz w:val="24"/>
                <w:szCs w:val="24"/>
                <w:lang w:val="uk-UA"/>
              </w:rPr>
            </w:pPr>
            <w:r w:rsidRPr="00C131BB">
              <w:rPr>
                <w:sz w:val="24"/>
                <w:szCs w:val="24"/>
                <w:lang w:val="uk-UA"/>
              </w:rPr>
              <w:t>Бюджет як основний фінансовий план держави</w:t>
            </w:r>
          </w:p>
          <w:p w14:paraId="278C0E64" w14:textId="1C2B29C5" w:rsidR="004D2150" w:rsidRPr="00C131BB" w:rsidRDefault="004D2150" w:rsidP="004D2150">
            <w:pPr>
              <w:pStyle w:val="a3"/>
              <w:snapToGrid w:val="0"/>
              <w:spacing w:before="0" w:beforeAutospacing="0" w:after="0" w:afterAutospacing="0"/>
              <w:jc w:val="both"/>
              <w:rPr>
                <w:color w:val="333333"/>
                <w:lang w:val="uk-UA"/>
              </w:rPr>
            </w:pPr>
          </w:p>
        </w:tc>
        <w:tc>
          <w:tcPr>
            <w:tcW w:w="9069" w:type="dxa"/>
            <w:shd w:val="clear" w:color="auto" w:fill="auto"/>
          </w:tcPr>
          <w:p w14:paraId="4B718D8D" w14:textId="77777777"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1. Бюджет держави як особлива форма державного плану.</w:t>
            </w:r>
          </w:p>
          <w:p w14:paraId="5FAB9884" w14:textId="77777777"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2. Бюджетний процес, його складові.</w:t>
            </w:r>
          </w:p>
          <w:p w14:paraId="49B54596" w14:textId="3CEACC0F" w:rsidR="004D2150" w:rsidRPr="00C131BB" w:rsidRDefault="004D2150" w:rsidP="004D2150">
            <w:pPr>
              <w:jc w:val="both"/>
              <w:rPr>
                <w:rFonts w:ascii="Times New Roman" w:hAnsi="Times New Roman" w:cs="Times New Roman"/>
                <w:sz w:val="24"/>
                <w:szCs w:val="24"/>
              </w:rPr>
            </w:pPr>
            <w:r w:rsidRPr="00C131BB">
              <w:rPr>
                <w:rFonts w:ascii="Times New Roman" w:hAnsi="Times New Roman" w:cs="Times New Roman"/>
                <w:sz w:val="24"/>
                <w:szCs w:val="24"/>
              </w:rPr>
              <w:t>3. Методи бюджетного планування.</w:t>
            </w:r>
          </w:p>
        </w:tc>
      </w:tr>
      <w:tr w:rsidR="004D2150" w:rsidRPr="00C131BB" w14:paraId="6C0A2688" w14:textId="77777777" w:rsidTr="004D2150">
        <w:tc>
          <w:tcPr>
            <w:tcW w:w="5493" w:type="dxa"/>
            <w:shd w:val="clear" w:color="auto" w:fill="auto"/>
          </w:tcPr>
          <w:p w14:paraId="546A2AF9" w14:textId="6CFBAF2A" w:rsidR="004D2150" w:rsidRPr="00C131BB" w:rsidRDefault="004D2150" w:rsidP="004D2150">
            <w:pPr>
              <w:shd w:val="clear" w:color="auto" w:fill="FFFFFF"/>
              <w:autoSpaceDE w:val="0"/>
              <w:autoSpaceDN w:val="0"/>
              <w:adjustRightInd w:val="0"/>
              <w:rPr>
                <w:rFonts w:ascii="Times New Roman" w:hAnsi="Times New Roman" w:cs="Times New Roman"/>
                <w:bCs/>
                <w:sz w:val="24"/>
                <w:szCs w:val="24"/>
              </w:rPr>
            </w:pPr>
            <w:r w:rsidRPr="00C131BB">
              <w:rPr>
                <w:rFonts w:ascii="Times New Roman" w:hAnsi="Times New Roman" w:cs="Times New Roman"/>
                <w:bCs/>
                <w:sz w:val="24"/>
                <w:szCs w:val="24"/>
              </w:rPr>
              <w:t xml:space="preserve">Бюджетний дефіцит і джерела його фінансування </w:t>
            </w:r>
          </w:p>
          <w:p w14:paraId="0CB63BE8" w14:textId="77777777" w:rsidR="004D2150" w:rsidRPr="00C131BB" w:rsidRDefault="004D2150" w:rsidP="004D2150">
            <w:pPr>
              <w:pStyle w:val="a3"/>
              <w:snapToGrid w:val="0"/>
              <w:spacing w:before="0" w:beforeAutospacing="0" w:after="0" w:afterAutospacing="0"/>
              <w:jc w:val="both"/>
              <w:rPr>
                <w:color w:val="333333"/>
                <w:lang w:val="uk-UA"/>
              </w:rPr>
            </w:pPr>
          </w:p>
        </w:tc>
        <w:tc>
          <w:tcPr>
            <w:tcW w:w="9069" w:type="dxa"/>
            <w:shd w:val="clear" w:color="auto" w:fill="auto"/>
          </w:tcPr>
          <w:p w14:paraId="4ED121D3" w14:textId="77777777" w:rsidR="004D2150" w:rsidRPr="00C131BB" w:rsidRDefault="004D2150" w:rsidP="004D2150">
            <w:pPr>
              <w:pStyle w:val="a3"/>
              <w:spacing w:before="0" w:beforeAutospacing="0" w:after="0" w:afterAutospacing="0"/>
              <w:jc w:val="both"/>
              <w:rPr>
                <w:lang w:val="uk-UA"/>
              </w:rPr>
            </w:pPr>
            <w:r w:rsidRPr="00C131BB">
              <w:rPr>
                <w:lang w:val="uk-UA"/>
              </w:rPr>
              <w:t>1. Сутність дефіциту бюджету та його види.</w:t>
            </w:r>
          </w:p>
          <w:p w14:paraId="2D9CE4F4" w14:textId="77777777" w:rsidR="004D2150" w:rsidRPr="00C131BB" w:rsidRDefault="004D2150" w:rsidP="004D2150">
            <w:pPr>
              <w:pStyle w:val="a3"/>
              <w:spacing w:before="0" w:beforeAutospacing="0" w:after="0" w:afterAutospacing="0"/>
              <w:jc w:val="both"/>
              <w:rPr>
                <w:lang w:val="uk-UA"/>
              </w:rPr>
            </w:pPr>
            <w:r w:rsidRPr="00C131BB">
              <w:rPr>
                <w:lang w:val="uk-UA"/>
              </w:rPr>
              <w:t>2. Профіцит бюджету.</w:t>
            </w:r>
          </w:p>
          <w:p w14:paraId="405DB71C" w14:textId="77777777" w:rsidR="00796868" w:rsidRPr="00C131BB" w:rsidRDefault="004D2150" w:rsidP="00796868">
            <w:pPr>
              <w:pStyle w:val="a3"/>
              <w:spacing w:before="0" w:beforeAutospacing="0" w:after="0" w:afterAutospacing="0"/>
              <w:jc w:val="both"/>
              <w:rPr>
                <w:lang w:val="uk-UA"/>
              </w:rPr>
            </w:pPr>
            <w:r w:rsidRPr="00C131BB">
              <w:rPr>
                <w:lang w:val="uk-UA"/>
              </w:rPr>
              <w:t>3. Бюджетний дефіцит: визначення, причини виникнення, наслідки.</w:t>
            </w:r>
          </w:p>
          <w:p w14:paraId="06043FA4" w14:textId="3BA4E507" w:rsidR="004D2150" w:rsidRPr="00C131BB" w:rsidRDefault="004D2150" w:rsidP="00796868">
            <w:pPr>
              <w:pStyle w:val="a3"/>
              <w:spacing w:before="0" w:beforeAutospacing="0" w:after="0" w:afterAutospacing="0"/>
              <w:jc w:val="both"/>
              <w:rPr>
                <w:color w:val="000000"/>
                <w:lang w:val="uk-UA"/>
              </w:rPr>
            </w:pPr>
            <w:r w:rsidRPr="00C131BB">
              <w:rPr>
                <w:lang w:val="uk-UA"/>
              </w:rPr>
              <w:t>4. Джерела фінансування бюджету</w:t>
            </w:r>
            <w:r w:rsidR="00796868" w:rsidRPr="00C131BB">
              <w:rPr>
                <w:lang w:val="uk-UA"/>
              </w:rPr>
              <w:t>.</w:t>
            </w:r>
          </w:p>
        </w:tc>
      </w:tr>
      <w:tr w:rsidR="004D2150" w:rsidRPr="00C131BB" w14:paraId="35B13391" w14:textId="77777777" w:rsidTr="004D2150">
        <w:tc>
          <w:tcPr>
            <w:tcW w:w="5493" w:type="dxa"/>
            <w:shd w:val="clear" w:color="auto" w:fill="auto"/>
          </w:tcPr>
          <w:p w14:paraId="5C7512D6" w14:textId="480B6E73" w:rsidR="004D2150" w:rsidRPr="00C131BB" w:rsidRDefault="004D2150" w:rsidP="004D2150">
            <w:pPr>
              <w:shd w:val="clear" w:color="auto" w:fill="FFFFFF"/>
              <w:autoSpaceDE w:val="0"/>
              <w:autoSpaceDN w:val="0"/>
              <w:adjustRightInd w:val="0"/>
              <w:jc w:val="both"/>
              <w:rPr>
                <w:rFonts w:ascii="Times New Roman" w:hAnsi="Times New Roman" w:cs="Times New Roman"/>
                <w:sz w:val="24"/>
                <w:szCs w:val="24"/>
              </w:rPr>
            </w:pPr>
            <w:r w:rsidRPr="00C131BB">
              <w:rPr>
                <w:rFonts w:ascii="Times New Roman" w:hAnsi="Times New Roman" w:cs="Times New Roman"/>
                <w:sz w:val="24"/>
                <w:szCs w:val="24"/>
              </w:rPr>
              <w:t>Бюджетний устрій а побудова бюджетної системи</w:t>
            </w:r>
          </w:p>
        </w:tc>
        <w:tc>
          <w:tcPr>
            <w:tcW w:w="9069" w:type="dxa"/>
            <w:shd w:val="clear" w:color="auto" w:fill="auto"/>
          </w:tcPr>
          <w:p w14:paraId="429BE7C2" w14:textId="77777777" w:rsidR="00796868" w:rsidRPr="00C131BB" w:rsidRDefault="004D2150" w:rsidP="00796868">
            <w:pPr>
              <w:jc w:val="both"/>
              <w:rPr>
                <w:rFonts w:ascii="Times New Roman" w:hAnsi="Times New Roman" w:cs="Times New Roman"/>
                <w:sz w:val="24"/>
                <w:szCs w:val="24"/>
              </w:rPr>
            </w:pPr>
            <w:r w:rsidRPr="00C131BB">
              <w:rPr>
                <w:rFonts w:ascii="Times New Roman" w:hAnsi="Times New Roman" w:cs="Times New Roman"/>
                <w:sz w:val="24"/>
                <w:szCs w:val="24"/>
              </w:rPr>
              <w:t xml:space="preserve"> </w:t>
            </w:r>
            <w:r w:rsidR="00796868" w:rsidRPr="00C131BB">
              <w:rPr>
                <w:rFonts w:ascii="Times New Roman" w:hAnsi="Times New Roman" w:cs="Times New Roman"/>
                <w:sz w:val="24"/>
                <w:szCs w:val="24"/>
              </w:rPr>
              <w:t>1. Поняття бюджетної системи та бюджетного устрою.</w:t>
            </w:r>
          </w:p>
          <w:p w14:paraId="66734FC4" w14:textId="77777777" w:rsidR="00796868" w:rsidRPr="00C131BB" w:rsidRDefault="00796868" w:rsidP="00796868">
            <w:pPr>
              <w:jc w:val="both"/>
              <w:rPr>
                <w:rFonts w:ascii="Times New Roman" w:hAnsi="Times New Roman" w:cs="Times New Roman"/>
                <w:sz w:val="24"/>
                <w:szCs w:val="24"/>
              </w:rPr>
            </w:pPr>
            <w:r w:rsidRPr="00C131BB">
              <w:rPr>
                <w:rFonts w:ascii="Times New Roman" w:hAnsi="Times New Roman" w:cs="Times New Roman"/>
                <w:sz w:val="24"/>
                <w:szCs w:val="24"/>
              </w:rPr>
              <w:t>2. Структура бюджетної системи.</w:t>
            </w:r>
          </w:p>
          <w:p w14:paraId="3B0B25AD" w14:textId="460C963D" w:rsidR="004D2150" w:rsidRPr="00C131BB" w:rsidRDefault="00796868" w:rsidP="00796868">
            <w:pPr>
              <w:jc w:val="both"/>
              <w:rPr>
                <w:rFonts w:ascii="Times New Roman" w:hAnsi="Times New Roman" w:cs="Times New Roman"/>
                <w:color w:val="000000"/>
                <w:sz w:val="24"/>
                <w:szCs w:val="24"/>
                <w:lang w:eastAsia="ru-RU"/>
              </w:rPr>
            </w:pPr>
            <w:r w:rsidRPr="00C131BB">
              <w:rPr>
                <w:rFonts w:ascii="Times New Roman" w:hAnsi="Times New Roman" w:cs="Times New Roman"/>
                <w:sz w:val="24"/>
                <w:szCs w:val="24"/>
              </w:rPr>
              <w:t>3. Принципи бюджетної системи України.</w:t>
            </w:r>
          </w:p>
        </w:tc>
      </w:tr>
      <w:tr w:rsidR="004D2150" w:rsidRPr="00C131BB" w14:paraId="3F6C8545" w14:textId="77777777" w:rsidTr="004D2150">
        <w:tc>
          <w:tcPr>
            <w:tcW w:w="5493" w:type="dxa"/>
            <w:shd w:val="clear" w:color="auto" w:fill="auto"/>
          </w:tcPr>
          <w:p w14:paraId="29B5EB3C" w14:textId="33384880" w:rsidR="004D2150" w:rsidRPr="00C131BB" w:rsidRDefault="004D2150" w:rsidP="004D2150">
            <w:pPr>
              <w:shd w:val="clear" w:color="auto" w:fill="FFFFFF"/>
              <w:suppressAutoHyphens/>
              <w:jc w:val="both"/>
              <w:rPr>
                <w:rFonts w:ascii="Times New Roman" w:hAnsi="Times New Roman" w:cs="Times New Roman"/>
                <w:bCs/>
                <w:sz w:val="24"/>
                <w:szCs w:val="24"/>
              </w:rPr>
            </w:pPr>
            <w:r w:rsidRPr="00C131BB">
              <w:rPr>
                <w:rFonts w:ascii="Times New Roman" w:hAnsi="Times New Roman" w:cs="Times New Roman"/>
                <w:sz w:val="24"/>
                <w:szCs w:val="24"/>
              </w:rPr>
              <w:t>Система доходів бюджету</w:t>
            </w:r>
          </w:p>
        </w:tc>
        <w:tc>
          <w:tcPr>
            <w:tcW w:w="9069" w:type="dxa"/>
            <w:shd w:val="clear" w:color="auto" w:fill="auto"/>
          </w:tcPr>
          <w:p w14:paraId="42146AF5" w14:textId="77777777" w:rsidR="00796868" w:rsidRPr="00C131BB" w:rsidRDefault="00796868" w:rsidP="00796868">
            <w:pPr>
              <w:jc w:val="both"/>
              <w:rPr>
                <w:rFonts w:ascii="Times New Roman" w:hAnsi="Times New Roman" w:cs="Times New Roman"/>
                <w:sz w:val="24"/>
                <w:szCs w:val="24"/>
              </w:rPr>
            </w:pPr>
            <w:bookmarkStart w:id="1" w:name="_bookmark55"/>
            <w:bookmarkEnd w:id="1"/>
            <w:r w:rsidRPr="00C131BB">
              <w:rPr>
                <w:rFonts w:ascii="Times New Roman" w:hAnsi="Times New Roman" w:cs="Times New Roman"/>
                <w:sz w:val="24"/>
                <w:szCs w:val="24"/>
              </w:rPr>
              <w:t>1. Склад та характеристика доходів бюджетів, їх класифікація.</w:t>
            </w:r>
          </w:p>
          <w:p w14:paraId="1685E3BE" w14:textId="77777777" w:rsidR="00796868" w:rsidRPr="00C131BB" w:rsidRDefault="00796868" w:rsidP="00796868">
            <w:pPr>
              <w:jc w:val="both"/>
              <w:rPr>
                <w:rFonts w:ascii="Times New Roman" w:hAnsi="Times New Roman" w:cs="Times New Roman"/>
                <w:sz w:val="24"/>
                <w:szCs w:val="24"/>
              </w:rPr>
            </w:pPr>
            <w:r w:rsidRPr="00C131BB">
              <w:rPr>
                <w:rFonts w:ascii="Times New Roman" w:hAnsi="Times New Roman" w:cs="Times New Roman"/>
                <w:sz w:val="24"/>
                <w:szCs w:val="24"/>
              </w:rPr>
              <w:t>2. Податкові надходження. Неподаткові надходження.</w:t>
            </w:r>
          </w:p>
          <w:p w14:paraId="107A5070" w14:textId="7B1C6E1E" w:rsidR="004D2150" w:rsidRPr="00C131BB" w:rsidRDefault="00796868" w:rsidP="00796868">
            <w:pPr>
              <w:jc w:val="both"/>
              <w:rPr>
                <w:rFonts w:ascii="Times New Roman" w:hAnsi="Times New Roman" w:cs="Times New Roman"/>
                <w:sz w:val="24"/>
                <w:szCs w:val="24"/>
              </w:rPr>
            </w:pPr>
            <w:r w:rsidRPr="00C131BB">
              <w:rPr>
                <w:rFonts w:ascii="Times New Roman" w:hAnsi="Times New Roman" w:cs="Times New Roman"/>
                <w:sz w:val="24"/>
                <w:szCs w:val="24"/>
              </w:rPr>
              <w:t>3. Доходи від операцій з капіталом. Офіційні трансферти.</w:t>
            </w:r>
          </w:p>
        </w:tc>
      </w:tr>
      <w:tr w:rsidR="004D2150" w:rsidRPr="00C131BB" w14:paraId="3CCA3D0A" w14:textId="77777777" w:rsidTr="004D2150">
        <w:tc>
          <w:tcPr>
            <w:tcW w:w="5493" w:type="dxa"/>
            <w:shd w:val="clear" w:color="auto" w:fill="auto"/>
            <w:vAlign w:val="center"/>
          </w:tcPr>
          <w:p w14:paraId="503343C7" w14:textId="77777777" w:rsidR="00796868" w:rsidRPr="00C131BB" w:rsidRDefault="00796868" w:rsidP="00796868">
            <w:pPr>
              <w:pStyle w:val="20"/>
              <w:keepNext/>
              <w:keepLines/>
              <w:shd w:val="clear" w:color="auto" w:fill="auto"/>
              <w:spacing w:after="0" w:line="240" w:lineRule="auto"/>
              <w:jc w:val="left"/>
              <w:rPr>
                <w:sz w:val="24"/>
                <w:szCs w:val="24"/>
                <w:lang w:val="uk-UA"/>
              </w:rPr>
            </w:pPr>
            <w:r w:rsidRPr="00C131BB">
              <w:rPr>
                <w:sz w:val="24"/>
                <w:szCs w:val="24"/>
                <w:lang w:val="uk-UA"/>
              </w:rPr>
              <w:lastRenderedPageBreak/>
              <w:t>Система видатків бюджету</w:t>
            </w:r>
          </w:p>
          <w:p w14:paraId="414184D4" w14:textId="37ADF685" w:rsidR="004D2150" w:rsidRPr="00C131BB" w:rsidRDefault="004D2150" w:rsidP="004D2150">
            <w:pPr>
              <w:jc w:val="both"/>
              <w:rPr>
                <w:rFonts w:ascii="Times New Roman" w:hAnsi="Times New Roman" w:cs="Times New Roman"/>
                <w:sz w:val="24"/>
                <w:szCs w:val="24"/>
                <w:highlight w:val="yellow"/>
              </w:rPr>
            </w:pPr>
          </w:p>
        </w:tc>
        <w:tc>
          <w:tcPr>
            <w:tcW w:w="9069" w:type="dxa"/>
            <w:shd w:val="clear" w:color="auto" w:fill="auto"/>
          </w:tcPr>
          <w:p w14:paraId="2ED90FC3" w14:textId="77777777" w:rsidR="00796868" w:rsidRPr="00C131BB" w:rsidRDefault="00796868" w:rsidP="00796868">
            <w:pPr>
              <w:jc w:val="both"/>
              <w:rPr>
                <w:rFonts w:ascii="Times New Roman" w:hAnsi="Times New Roman" w:cs="Times New Roman"/>
                <w:sz w:val="24"/>
                <w:szCs w:val="24"/>
              </w:rPr>
            </w:pPr>
            <w:bookmarkStart w:id="2" w:name="_bookmark65"/>
            <w:bookmarkEnd w:id="2"/>
            <w:r w:rsidRPr="00C131BB">
              <w:rPr>
                <w:rFonts w:ascii="Times New Roman" w:hAnsi="Times New Roman" w:cs="Times New Roman"/>
                <w:sz w:val="24"/>
                <w:szCs w:val="24"/>
              </w:rPr>
              <w:t>1. Сутність видатків бюджету, їх класифікація.</w:t>
            </w:r>
          </w:p>
          <w:p w14:paraId="49F1A74E" w14:textId="77777777" w:rsidR="00796868" w:rsidRPr="00C131BB" w:rsidRDefault="00796868" w:rsidP="00796868">
            <w:pPr>
              <w:jc w:val="both"/>
              <w:rPr>
                <w:rFonts w:ascii="Times New Roman" w:hAnsi="Times New Roman" w:cs="Times New Roman"/>
                <w:sz w:val="24"/>
                <w:szCs w:val="24"/>
              </w:rPr>
            </w:pPr>
            <w:r w:rsidRPr="00C131BB">
              <w:rPr>
                <w:rFonts w:ascii="Times New Roman" w:hAnsi="Times New Roman" w:cs="Times New Roman"/>
                <w:sz w:val="24"/>
                <w:szCs w:val="24"/>
              </w:rPr>
              <w:t>2. Види видатків бюджетів. Джерела та забезпечення здійснення видатків бюджетів. Розмежування видатків між бюджетами.</w:t>
            </w:r>
          </w:p>
          <w:p w14:paraId="24B0339A" w14:textId="77777777" w:rsidR="00796868" w:rsidRPr="00C131BB" w:rsidRDefault="00796868" w:rsidP="00796868">
            <w:pPr>
              <w:jc w:val="both"/>
              <w:rPr>
                <w:rFonts w:ascii="Times New Roman" w:hAnsi="Times New Roman" w:cs="Times New Roman"/>
                <w:sz w:val="24"/>
                <w:szCs w:val="24"/>
              </w:rPr>
            </w:pPr>
            <w:r w:rsidRPr="00C131BB">
              <w:rPr>
                <w:rFonts w:ascii="Times New Roman" w:hAnsi="Times New Roman" w:cs="Times New Roman"/>
                <w:sz w:val="24"/>
                <w:szCs w:val="24"/>
              </w:rPr>
              <w:t>3. Бюджетне фінансування, його сутність, форми і методи.</w:t>
            </w:r>
          </w:p>
          <w:p w14:paraId="2FFDF5C4" w14:textId="16B84EA6" w:rsidR="004D2150" w:rsidRPr="00C131BB" w:rsidRDefault="00796868" w:rsidP="00796868">
            <w:pPr>
              <w:jc w:val="both"/>
              <w:rPr>
                <w:rFonts w:ascii="Times New Roman" w:hAnsi="Times New Roman" w:cs="Times New Roman"/>
                <w:sz w:val="24"/>
                <w:szCs w:val="24"/>
                <w:highlight w:val="yellow"/>
              </w:rPr>
            </w:pPr>
            <w:r w:rsidRPr="00C131BB">
              <w:rPr>
                <w:rFonts w:ascii="Times New Roman" w:hAnsi="Times New Roman" w:cs="Times New Roman"/>
                <w:sz w:val="24"/>
                <w:szCs w:val="24"/>
              </w:rPr>
              <w:t>4. Розпорядники бюджетних коштів</w:t>
            </w:r>
          </w:p>
        </w:tc>
      </w:tr>
      <w:tr w:rsidR="004D2150" w:rsidRPr="00C131BB" w14:paraId="2B22EDB7" w14:textId="77777777" w:rsidTr="004D2150">
        <w:tc>
          <w:tcPr>
            <w:tcW w:w="5493" w:type="dxa"/>
            <w:shd w:val="clear" w:color="auto" w:fill="auto"/>
          </w:tcPr>
          <w:p w14:paraId="78164909" w14:textId="356D991E" w:rsidR="004D2150" w:rsidRPr="00C131BB" w:rsidRDefault="004D2150" w:rsidP="004D2150">
            <w:pPr>
              <w:shd w:val="clear" w:color="auto" w:fill="FFFFFF"/>
              <w:suppressAutoHyphens/>
              <w:jc w:val="both"/>
              <w:rPr>
                <w:rFonts w:ascii="Times New Roman" w:hAnsi="Times New Roman" w:cs="Times New Roman"/>
                <w:bCs/>
                <w:sz w:val="24"/>
                <w:szCs w:val="24"/>
                <w:highlight w:val="yellow"/>
              </w:rPr>
            </w:pPr>
            <w:r w:rsidRPr="00C131BB">
              <w:rPr>
                <w:rFonts w:ascii="Times New Roman" w:hAnsi="Times New Roman" w:cs="Times New Roman"/>
                <w:sz w:val="24"/>
                <w:szCs w:val="24"/>
              </w:rPr>
              <w:t>Міжбюджетні відносини і система бюджетного вирівнювання</w:t>
            </w:r>
          </w:p>
        </w:tc>
        <w:tc>
          <w:tcPr>
            <w:tcW w:w="9069" w:type="dxa"/>
            <w:shd w:val="clear" w:color="auto" w:fill="auto"/>
          </w:tcPr>
          <w:p w14:paraId="155B3A9E" w14:textId="77777777" w:rsidR="00796868" w:rsidRPr="00C131BB" w:rsidRDefault="00796868" w:rsidP="004D2150">
            <w:pPr>
              <w:pStyle w:val="20"/>
              <w:keepNext/>
              <w:keepLines/>
              <w:shd w:val="clear" w:color="auto" w:fill="auto"/>
              <w:spacing w:after="0" w:line="240" w:lineRule="auto"/>
              <w:jc w:val="both"/>
              <w:rPr>
                <w:sz w:val="24"/>
                <w:szCs w:val="24"/>
                <w:lang w:val="uk-UA"/>
              </w:rPr>
            </w:pPr>
            <w:r w:rsidRPr="00C131BB">
              <w:rPr>
                <w:sz w:val="24"/>
                <w:szCs w:val="24"/>
                <w:lang w:val="uk-UA"/>
              </w:rPr>
              <w:t>1. Зміст і складові міжбюджетних відносин. Методи бюджетного регулювання.</w:t>
            </w:r>
          </w:p>
          <w:p w14:paraId="309555CF" w14:textId="77777777" w:rsidR="00796868" w:rsidRPr="00C131BB" w:rsidRDefault="00796868" w:rsidP="00796868">
            <w:pPr>
              <w:pStyle w:val="20"/>
              <w:keepNext/>
              <w:keepLines/>
              <w:shd w:val="clear" w:color="auto" w:fill="auto"/>
              <w:spacing w:after="0" w:line="240" w:lineRule="auto"/>
              <w:jc w:val="both"/>
              <w:rPr>
                <w:sz w:val="24"/>
                <w:szCs w:val="24"/>
                <w:lang w:val="uk-UA"/>
              </w:rPr>
            </w:pPr>
            <w:r w:rsidRPr="00C131BB">
              <w:rPr>
                <w:sz w:val="24"/>
                <w:szCs w:val="24"/>
                <w:lang w:val="uk-UA"/>
              </w:rPr>
              <w:t>2. Законодавче забезпечення бюджетного регулювання.</w:t>
            </w:r>
          </w:p>
          <w:p w14:paraId="17F8002F" w14:textId="77777777" w:rsidR="00796868" w:rsidRPr="00C131BB" w:rsidRDefault="00796868" w:rsidP="00796868">
            <w:pPr>
              <w:pStyle w:val="20"/>
              <w:keepNext/>
              <w:keepLines/>
              <w:shd w:val="clear" w:color="auto" w:fill="auto"/>
              <w:spacing w:after="0" w:line="240" w:lineRule="auto"/>
              <w:jc w:val="both"/>
              <w:rPr>
                <w:sz w:val="24"/>
                <w:szCs w:val="24"/>
                <w:lang w:val="uk-UA"/>
              </w:rPr>
            </w:pPr>
            <w:r w:rsidRPr="00C131BB">
              <w:rPr>
                <w:sz w:val="24"/>
                <w:szCs w:val="24"/>
                <w:lang w:val="uk-UA"/>
              </w:rPr>
              <w:t>3. Види міжбюджетних трансфертів. Розподіл та порядок надання міжбюджетних трансфертів.</w:t>
            </w:r>
          </w:p>
          <w:p w14:paraId="78749271" w14:textId="202BD3FB" w:rsidR="004D2150" w:rsidRPr="00C131BB" w:rsidRDefault="00796868" w:rsidP="00796868">
            <w:pPr>
              <w:pStyle w:val="20"/>
              <w:keepNext/>
              <w:keepLines/>
              <w:shd w:val="clear" w:color="auto" w:fill="auto"/>
              <w:spacing w:after="0" w:line="240" w:lineRule="auto"/>
              <w:jc w:val="both"/>
              <w:rPr>
                <w:sz w:val="24"/>
                <w:szCs w:val="24"/>
                <w:highlight w:val="yellow"/>
                <w:lang w:val="uk-UA"/>
              </w:rPr>
            </w:pPr>
            <w:r w:rsidRPr="00C131BB">
              <w:rPr>
                <w:sz w:val="24"/>
                <w:szCs w:val="24"/>
                <w:lang w:val="uk-UA"/>
              </w:rPr>
              <w:t>4. Розподіл та порядок надання міжбюджетних трансфертів</w:t>
            </w:r>
          </w:p>
        </w:tc>
      </w:tr>
      <w:tr w:rsidR="004D2150" w:rsidRPr="00C131BB" w14:paraId="43BB247A" w14:textId="77777777" w:rsidTr="004D2150">
        <w:trPr>
          <w:trHeight w:val="416"/>
        </w:trPr>
        <w:tc>
          <w:tcPr>
            <w:tcW w:w="5493" w:type="dxa"/>
            <w:shd w:val="clear" w:color="auto" w:fill="auto"/>
          </w:tcPr>
          <w:p w14:paraId="6C756A9D" w14:textId="45944762" w:rsidR="004D2150" w:rsidRPr="00C131BB" w:rsidRDefault="004D2150" w:rsidP="004D2150">
            <w:pPr>
              <w:shd w:val="clear" w:color="auto" w:fill="FFFFFF"/>
              <w:suppressAutoHyphens/>
              <w:jc w:val="both"/>
              <w:rPr>
                <w:rFonts w:ascii="Times New Roman" w:hAnsi="Times New Roman" w:cs="Times New Roman"/>
                <w:bCs/>
                <w:sz w:val="24"/>
                <w:szCs w:val="24"/>
              </w:rPr>
            </w:pPr>
            <w:r w:rsidRPr="00C131BB">
              <w:rPr>
                <w:rFonts w:ascii="Times New Roman" w:hAnsi="Times New Roman" w:cs="Times New Roman"/>
                <w:sz w:val="24"/>
                <w:szCs w:val="24"/>
              </w:rPr>
              <w:t>Видатки бюджету на економічну діяльність держави та науку</w:t>
            </w:r>
          </w:p>
        </w:tc>
        <w:tc>
          <w:tcPr>
            <w:tcW w:w="9069" w:type="dxa"/>
            <w:shd w:val="clear" w:color="auto" w:fill="auto"/>
          </w:tcPr>
          <w:p w14:paraId="20C6A48B" w14:textId="77777777" w:rsidR="00796868" w:rsidRPr="00C131BB" w:rsidRDefault="00796868" w:rsidP="004D2150">
            <w:pPr>
              <w:pStyle w:val="a3"/>
              <w:spacing w:before="0" w:beforeAutospacing="0" w:after="0" w:afterAutospacing="0"/>
              <w:jc w:val="both"/>
              <w:rPr>
                <w:lang w:val="uk-UA"/>
              </w:rPr>
            </w:pPr>
            <w:r w:rsidRPr="00C131BB">
              <w:rPr>
                <w:lang w:val="uk-UA"/>
              </w:rPr>
              <w:t>1. Необхідність і склад видатків бюджету на розвиток економіки.</w:t>
            </w:r>
          </w:p>
          <w:p w14:paraId="54B3545E" w14:textId="77777777" w:rsidR="00796868" w:rsidRPr="00C131BB" w:rsidRDefault="00796868" w:rsidP="004D2150">
            <w:pPr>
              <w:pStyle w:val="a3"/>
              <w:spacing w:before="0" w:beforeAutospacing="0" w:after="0" w:afterAutospacing="0"/>
              <w:jc w:val="both"/>
              <w:rPr>
                <w:lang w:val="uk-UA"/>
              </w:rPr>
            </w:pPr>
            <w:r w:rsidRPr="00C131BB">
              <w:rPr>
                <w:lang w:val="uk-UA"/>
              </w:rPr>
              <w:t>2. Особливості планування і фінансування видатків, пов’язаних з економічною діяльністю.</w:t>
            </w:r>
          </w:p>
          <w:p w14:paraId="34A1C26F" w14:textId="77777777" w:rsidR="00796868" w:rsidRPr="00C131BB" w:rsidRDefault="00796868" w:rsidP="004D2150">
            <w:pPr>
              <w:pStyle w:val="a3"/>
              <w:spacing w:before="0" w:beforeAutospacing="0" w:after="0" w:afterAutospacing="0"/>
              <w:jc w:val="both"/>
              <w:rPr>
                <w:lang w:val="uk-UA"/>
              </w:rPr>
            </w:pPr>
            <w:r w:rsidRPr="00C131BB">
              <w:rPr>
                <w:lang w:val="uk-UA"/>
              </w:rPr>
              <w:t>3. Фінансова підтримка малого підприємництва.</w:t>
            </w:r>
          </w:p>
          <w:p w14:paraId="6015E9E7" w14:textId="3CACF62A" w:rsidR="004D2150" w:rsidRPr="00C131BB" w:rsidRDefault="00796868" w:rsidP="004D2150">
            <w:pPr>
              <w:pStyle w:val="a3"/>
              <w:spacing w:before="0" w:beforeAutospacing="0" w:after="0" w:afterAutospacing="0"/>
              <w:jc w:val="both"/>
              <w:rPr>
                <w:color w:val="000000"/>
                <w:lang w:val="uk-UA"/>
              </w:rPr>
            </w:pPr>
            <w:r w:rsidRPr="00C131BB">
              <w:rPr>
                <w:lang w:val="uk-UA"/>
              </w:rPr>
              <w:t>4. Склад видатків на науку, джерела їх фінансування</w:t>
            </w:r>
          </w:p>
        </w:tc>
      </w:tr>
      <w:tr w:rsidR="004D2150" w:rsidRPr="00C131BB" w14:paraId="088F5BB5" w14:textId="77777777" w:rsidTr="004D2150">
        <w:trPr>
          <w:trHeight w:val="416"/>
        </w:trPr>
        <w:tc>
          <w:tcPr>
            <w:tcW w:w="5493" w:type="dxa"/>
            <w:shd w:val="clear" w:color="auto" w:fill="auto"/>
          </w:tcPr>
          <w:p w14:paraId="5BD3D10C" w14:textId="22CB0A19" w:rsidR="004D2150" w:rsidRPr="00C131BB" w:rsidRDefault="004D2150" w:rsidP="004D2150">
            <w:pPr>
              <w:shd w:val="clear" w:color="auto" w:fill="FFFFFF"/>
              <w:suppressAutoHyphens/>
              <w:jc w:val="both"/>
              <w:rPr>
                <w:rFonts w:ascii="Times New Roman" w:hAnsi="Times New Roman" w:cs="Times New Roman"/>
                <w:bCs/>
                <w:sz w:val="24"/>
                <w:szCs w:val="24"/>
              </w:rPr>
            </w:pPr>
            <w:r w:rsidRPr="00C131BB">
              <w:rPr>
                <w:rFonts w:ascii="Times New Roman" w:hAnsi="Times New Roman" w:cs="Times New Roman"/>
                <w:sz w:val="24"/>
                <w:szCs w:val="24"/>
              </w:rPr>
              <w:t>Видатки бюджету на соціальний захист населення та соціальну сферу</w:t>
            </w:r>
          </w:p>
        </w:tc>
        <w:tc>
          <w:tcPr>
            <w:tcW w:w="9069" w:type="dxa"/>
            <w:shd w:val="clear" w:color="auto" w:fill="auto"/>
          </w:tcPr>
          <w:p w14:paraId="51002DFE" w14:textId="77777777" w:rsidR="00796868" w:rsidRPr="00C131BB" w:rsidRDefault="00796868" w:rsidP="00796868">
            <w:pPr>
              <w:pStyle w:val="a3"/>
              <w:spacing w:before="0" w:beforeAutospacing="0" w:after="0" w:afterAutospacing="0"/>
              <w:jc w:val="both"/>
              <w:rPr>
                <w:lang w:val="uk-UA"/>
              </w:rPr>
            </w:pPr>
            <w:r w:rsidRPr="00C131BB">
              <w:rPr>
                <w:lang w:val="uk-UA"/>
              </w:rPr>
              <w:t>1. Порядок здійснення видатків установ соціальної сфери.</w:t>
            </w:r>
          </w:p>
          <w:p w14:paraId="40CB1B3C" w14:textId="77777777" w:rsidR="00796868" w:rsidRPr="00C131BB" w:rsidRDefault="00796868" w:rsidP="00796868">
            <w:pPr>
              <w:pStyle w:val="a3"/>
              <w:spacing w:before="0" w:beforeAutospacing="0" w:after="0" w:afterAutospacing="0"/>
              <w:jc w:val="both"/>
              <w:rPr>
                <w:lang w:val="uk-UA"/>
              </w:rPr>
            </w:pPr>
            <w:r w:rsidRPr="00C131BB">
              <w:rPr>
                <w:lang w:val="uk-UA"/>
              </w:rPr>
              <w:t>2. Видатки на соціальний захист та соціальне забезпечення.</w:t>
            </w:r>
          </w:p>
          <w:p w14:paraId="62673625" w14:textId="77777777" w:rsidR="00796868" w:rsidRPr="00C131BB" w:rsidRDefault="00796868" w:rsidP="00796868">
            <w:pPr>
              <w:pStyle w:val="a3"/>
              <w:spacing w:before="0" w:beforeAutospacing="0" w:after="0" w:afterAutospacing="0"/>
              <w:jc w:val="both"/>
              <w:rPr>
                <w:lang w:val="uk-UA"/>
              </w:rPr>
            </w:pPr>
            <w:r w:rsidRPr="00C131BB">
              <w:rPr>
                <w:lang w:val="uk-UA"/>
              </w:rPr>
              <w:t>3. Державна допомога сім’ям з дітьми. Державна соціальна допомога малозабезпеченим сім’ям.</w:t>
            </w:r>
          </w:p>
          <w:p w14:paraId="2E6D6413" w14:textId="77777777" w:rsidR="00796868" w:rsidRPr="00C131BB" w:rsidRDefault="00796868" w:rsidP="00796868">
            <w:pPr>
              <w:pStyle w:val="a3"/>
              <w:spacing w:before="0" w:beforeAutospacing="0" w:after="0" w:afterAutospacing="0"/>
              <w:jc w:val="both"/>
              <w:rPr>
                <w:lang w:val="uk-UA"/>
              </w:rPr>
            </w:pPr>
            <w:r w:rsidRPr="00C131BB">
              <w:rPr>
                <w:lang w:val="uk-UA"/>
              </w:rPr>
              <w:t>4. Субсидії населенню на відшкодування витрат на оплату житлово-комунальних послуг.</w:t>
            </w:r>
          </w:p>
          <w:p w14:paraId="17305F4E" w14:textId="77777777" w:rsidR="00796868" w:rsidRPr="00C131BB" w:rsidRDefault="00796868" w:rsidP="00796868">
            <w:pPr>
              <w:pStyle w:val="a3"/>
              <w:spacing w:before="0" w:beforeAutospacing="0" w:after="0" w:afterAutospacing="0"/>
              <w:jc w:val="both"/>
              <w:rPr>
                <w:lang w:val="uk-UA"/>
              </w:rPr>
            </w:pPr>
            <w:r w:rsidRPr="00C131BB">
              <w:rPr>
                <w:lang w:val="uk-UA"/>
              </w:rPr>
              <w:t>5. Склад видатків на освіту. Видатки на загальноосвітні школи.</w:t>
            </w:r>
          </w:p>
          <w:p w14:paraId="51B45491" w14:textId="77777777" w:rsidR="00796868" w:rsidRPr="00C131BB" w:rsidRDefault="00796868" w:rsidP="00796868">
            <w:pPr>
              <w:pStyle w:val="a3"/>
              <w:spacing w:before="0" w:beforeAutospacing="0" w:after="0" w:afterAutospacing="0"/>
              <w:jc w:val="both"/>
              <w:rPr>
                <w:lang w:val="uk-UA"/>
              </w:rPr>
            </w:pPr>
            <w:r w:rsidRPr="00C131BB">
              <w:rPr>
                <w:lang w:val="uk-UA"/>
              </w:rPr>
              <w:t>6. Система заробітної плати вчителів. Планування видатків бюджетів на освіт.</w:t>
            </w:r>
          </w:p>
          <w:p w14:paraId="6807A69A" w14:textId="450AAC93" w:rsidR="004D2150" w:rsidRPr="00C131BB" w:rsidRDefault="00796868" w:rsidP="000640CA">
            <w:pPr>
              <w:pStyle w:val="a3"/>
              <w:spacing w:before="0" w:beforeAutospacing="0" w:after="0" w:afterAutospacing="0"/>
              <w:jc w:val="both"/>
              <w:rPr>
                <w:color w:val="000000"/>
                <w:lang w:val="uk-UA"/>
              </w:rPr>
            </w:pPr>
            <w:r w:rsidRPr="00C131BB">
              <w:rPr>
                <w:lang w:val="uk-UA"/>
              </w:rPr>
              <w:t>7. Склад видатків на охорону здоров’я. Система оплати праці працівників галузі охорони здоров’я.</w:t>
            </w:r>
          </w:p>
        </w:tc>
      </w:tr>
      <w:tr w:rsidR="004D2150" w:rsidRPr="00C131BB" w14:paraId="71A440F3" w14:textId="77777777" w:rsidTr="004D2150">
        <w:trPr>
          <w:trHeight w:val="416"/>
        </w:trPr>
        <w:tc>
          <w:tcPr>
            <w:tcW w:w="5493" w:type="dxa"/>
            <w:shd w:val="clear" w:color="auto" w:fill="auto"/>
          </w:tcPr>
          <w:p w14:paraId="7B9B3FDB" w14:textId="2C95078E" w:rsidR="004D2150" w:rsidRPr="00C131BB" w:rsidRDefault="004D2150" w:rsidP="004D2150">
            <w:pPr>
              <w:shd w:val="clear" w:color="auto" w:fill="FFFFFF"/>
              <w:suppressAutoHyphens/>
              <w:jc w:val="both"/>
              <w:rPr>
                <w:rFonts w:ascii="Times New Roman" w:hAnsi="Times New Roman" w:cs="Times New Roman"/>
                <w:bCs/>
                <w:sz w:val="24"/>
                <w:szCs w:val="24"/>
              </w:rPr>
            </w:pPr>
            <w:r w:rsidRPr="00C131BB">
              <w:rPr>
                <w:rFonts w:ascii="Times New Roman" w:hAnsi="Times New Roman" w:cs="Times New Roman"/>
                <w:sz w:val="24"/>
                <w:szCs w:val="24"/>
              </w:rPr>
              <w:t>Видатки бюджету на оборону та управління</w:t>
            </w:r>
          </w:p>
        </w:tc>
        <w:tc>
          <w:tcPr>
            <w:tcW w:w="9069" w:type="dxa"/>
            <w:shd w:val="clear" w:color="auto" w:fill="auto"/>
          </w:tcPr>
          <w:p w14:paraId="1FEADDFC" w14:textId="77777777" w:rsidR="00C131BB" w:rsidRPr="00C131BB" w:rsidRDefault="00796868" w:rsidP="00C131BB">
            <w:pPr>
              <w:pStyle w:val="a3"/>
              <w:spacing w:before="0" w:beforeAutospacing="0" w:after="0" w:afterAutospacing="0"/>
              <w:jc w:val="both"/>
              <w:rPr>
                <w:lang w:val="uk-UA"/>
              </w:rPr>
            </w:pPr>
            <w:r w:rsidRPr="00C131BB">
              <w:rPr>
                <w:lang w:val="uk-UA"/>
              </w:rPr>
              <w:t>1. Склад видатків бюджету на оборону.</w:t>
            </w:r>
          </w:p>
          <w:p w14:paraId="6B7CCC1A" w14:textId="77777777" w:rsidR="00C131BB" w:rsidRPr="00C131BB" w:rsidRDefault="00796868" w:rsidP="00C131BB">
            <w:pPr>
              <w:pStyle w:val="a3"/>
              <w:spacing w:before="0" w:beforeAutospacing="0" w:after="0" w:afterAutospacing="0"/>
              <w:jc w:val="both"/>
              <w:rPr>
                <w:lang w:val="uk-UA"/>
              </w:rPr>
            </w:pPr>
            <w:r w:rsidRPr="00C131BB">
              <w:rPr>
                <w:lang w:val="uk-UA"/>
              </w:rPr>
              <w:t>2. Склад видатків бюджету на громадський поряд</w:t>
            </w:r>
            <w:r w:rsidR="00C131BB" w:rsidRPr="00C131BB">
              <w:rPr>
                <w:lang w:val="uk-UA"/>
              </w:rPr>
              <w:t>ок, безпеку та судову влади</w:t>
            </w:r>
            <w:r w:rsidRPr="00C131BB">
              <w:rPr>
                <w:lang w:val="uk-UA"/>
              </w:rPr>
              <w:t>.</w:t>
            </w:r>
          </w:p>
          <w:p w14:paraId="0DEA13B8" w14:textId="77777777" w:rsidR="00C131BB" w:rsidRPr="00C131BB" w:rsidRDefault="00796868" w:rsidP="00C131BB">
            <w:pPr>
              <w:pStyle w:val="a3"/>
              <w:spacing w:before="0" w:beforeAutospacing="0" w:after="0" w:afterAutospacing="0"/>
              <w:jc w:val="both"/>
              <w:rPr>
                <w:lang w:val="uk-UA"/>
              </w:rPr>
            </w:pPr>
            <w:r w:rsidRPr="00C131BB">
              <w:rPr>
                <w:lang w:val="uk-UA"/>
              </w:rPr>
              <w:t>3. Видатки бюджету на державне управління, їх склад.</w:t>
            </w:r>
          </w:p>
          <w:p w14:paraId="0DEDAA20" w14:textId="5C2DDD20" w:rsidR="004D2150" w:rsidRPr="00C131BB" w:rsidRDefault="00796868" w:rsidP="00C131BB">
            <w:pPr>
              <w:pStyle w:val="a3"/>
              <w:spacing w:before="0" w:beforeAutospacing="0" w:after="0" w:afterAutospacing="0"/>
              <w:jc w:val="both"/>
              <w:rPr>
                <w:color w:val="000000"/>
                <w:lang w:val="uk-UA"/>
              </w:rPr>
            </w:pPr>
            <w:r w:rsidRPr="00C131BB">
              <w:rPr>
                <w:lang w:val="uk-UA"/>
              </w:rPr>
              <w:t>4. Оплата праці державних службовців</w:t>
            </w:r>
            <w:r w:rsidR="00C131BB" w:rsidRPr="00C131BB">
              <w:rPr>
                <w:lang w:val="uk-UA"/>
              </w:rPr>
              <w:t>.</w:t>
            </w:r>
          </w:p>
        </w:tc>
      </w:tr>
      <w:tr w:rsidR="004D2150" w:rsidRPr="00C131BB" w14:paraId="42265F76" w14:textId="77777777" w:rsidTr="004D2150">
        <w:trPr>
          <w:trHeight w:val="416"/>
        </w:trPr>
        <w:tc>
          <w:tcPr>
            <w:tcW w:w="5493" w:type="dxa"/>
            <w:shd w:val="clear" w:color="auto" w:fill="auto"/>
          </w:tcPr>
          <w:p w14:paraId="7D6130C4" w14:textId="110ACA26" w:rsidR="004D2150" w:rsidRPr="00C131BB" w:rsidRDefault="004D2150" w:rsidP="004D2150">
            <w:pPr>
              <w:shd w:val="clear" w:color="auto" w:fill="FFFFFF"/>
              <w:suppressAutoHyphens/>
              <w:jc w:val="both"/>
              <w:rPr>
                <w:rFonts w:ascii="Times New Roman" w:hAnsi="Times New Roman" w:cs="Times New Roman"/>
                <w:sz w:val="24"/>
                <w:szCs w:val="24"/>
              </w:rPr>
            </w:pPr>
            <w:r w:rsidRPr="00C131BB">
              <w:rPr>
                <w:rFonts w:ascii="Times New Roman" w:hAnsi="Times New Roman" w:cs="Times New Roman"/>
                <w:sz w:val="24"/>
                <w:szCs w:val="24"/>
              </w:rPr>
              <w:t>Видатки бюджету на обслуговування боргу</w:t>
            </w:r>
          </w:p>
        </w:tc>
        <w:tc>
          <w:tcPr>
            <w:tcW w:w="9069" w:type="dxa"/>
            <w:shd w:val="clear" w:color="auto" w:fill="auto"/>
          </w:tcPr>
          <w:p w14:paraId="48646357" w14:textId="77777777" w:rsidR="00C131BB" w:rsidRPr="00C131BB" w:rsidRDefault="00C131BB" w:rsidP="00C131BB">
            <w:pPr>
              <w:pStyle w:val="a3"/>
              <w:spacing w:before="0" w:beforeAutospacing="0" w:after="0" w:afterAutospacing="0"/>
              <w:jc w:val="both"/>
              <w:rPr>
                <w:lang w:val="uk-UA"/>
              </w:rPr>
            </w:pPr>
            <w:r w:rsidRPr="00C131BB">
              <w:rPr>
                <w:lang w:val="uk-UA"/>
              </w:rPr>
              <w:t>1.Сутність державного боргу, його класифікація.</w:t>
            </w:r>
          </w:p>
          <w:p w14:paraId="3AAF9E77" w14:textId="77777777" w:rsidR="00C131BB" w:rsidRPr="00C131BB" w:rsidRDefault="00C131BB" w:rsidP="00C131BB">
            <w:pPr>
              <w:pStyle w:val="a3"/>
              <w:spacing w:before="0" w:beforeAutospacing="0" w:after="0" w:afterAutospacing="0"/>
              <w:jc w:val="both"/>
              <w:rPr>
                <w:lang w:val="uk-UA"/>
              </w:rPr>
            </w:pPr>
            <w:r w:rsidRPr="00C131BB">
              <w:rPr>
                <w:lang w:val="uk-UA"/>
              </w:rPr>
              <w:t>2.Державні (місцеві) запозичення.</w:t>
            </w:r>
          </w:p>
          <w:p w14:paraId="00D363B0" w14:textId="77777777" w:rsidR="00C131BB" w:rsidRPr="00C131BB" w:rsidRDefault="00C131BB" w:rsidP="00C131BB">
            <w:pPr>
              <w:pStyle w:val="a3"/>
              <w:spacing w:before="0" w:beforeAutospacing="0" w:after="0" w:afterAutospacing="0"/>
              <w:jc w:val="both"/>
              <w:rPr>
                <w:lang w:val="uk-UA"/>
              </w:rPr>
            </w:pPr>
            <w:r w:rsidRPr="00C131BB">
              <w:rPr>
                <w:lang w:val="uk-UA"/>
              </w:rPr>
              <w:t>3.Система управління державним боргом. Обслуговування державного боргу.</w:t>
            </w:r>
          </w:p>
          <w:p w14:paraId="1498BA0E" w14:textId="48A41102" w:rsidR="004D2150" w:rsidRPr="00C131BB" w:rsidRDefault="00C131BB" w:rsidP="00C131BB">
            <w:pPr>
              <w:pStyle w:val="a3"/>
              <w:spacing w:before="0" w:beforeAutospacing="0" w:after="0" w:afterAutospacing="0"/>
              <w:jc w:val="both"/>
              <w:rPr>
                <w:color w:val="000000"/>
                <w:lang w:val="uk-UA"/>
              </w:rPr>
            </w:pPr>
            <w:r w:rsidRPr="00C131BB">
              <w:rPr>
                <w:lang w:val="uk-UA"/>
              </w:rPr>
              <w:t>4.Державний борг і економічна безпека держави</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734C10">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734C10">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lastRenderedPageBreak/>
              <w:t>Тема практичного заняття</w:t>
            </w:r>
          </w:p>
        </w:tc>
        <w:tc>
          <w:tcPr>
            <w:tcW w:w="8021" w:type="dxa"/>
            <w:tcBorders>
              <w:left w:val="single" w:sz="4" w:space="0" w:color="auto"/>
            </w:tcBorders>
          </w:tcPr>
          <w:p w14:paraId="2904CE2F" w14:textId="77777777" w:rsidR="00545413" w:rsidRPr="00306665" w:rsidRDefault="00545413" w:rsidP="00734C10">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C131BB" w:rsidRPr="00306665" w14:paraId="190F3961" w14:textId="77777777" w:rsidTr="00055AC1">
        <w:trPr>
          <w:trHeight w:val="603"/>
        </w:trPr>
        <w:tc>
          <w:tcPr>
            <w:tcW w:w="6199" w:type="dxa"/>
            <w:tcMar>
              <w:top w:w="100" w:type="dxa"/>
              <w:left w:w="100" w:type="dxa"/>
              <w:bottom w:w="100" w:type="dxa"/>
              <w:right w:w="100" w:type="dxa"/>
            </w:tcMar>
          </w:tcPr>
          <w:p w14:paraId="5415831B" w14:textId="5EF030CE" w:rsidR="00C131BB" w:rsidRPr="00220A58" w:rsidRDefault="00C131BB" w:rsidP="00C131BB">
            <w:pPr>
              <w:rPr>
                <w:rFonts w:ascii="Times New Roman" w:hAnsi="Times New Roman" w:cs="Times New Roman"/>
                <w:sz w:val="24"/>
                <w:szCs w:val="24"/>
              </w:rPr>
            </w:pPr>
            <w:r w:rsidRPr="00C131BB">
              <w:rPr>
                <w:rFonts w:ascii="Times New Roman" w:hAnsi="Times New Roman" w:cs="Times New Roman"/>
                <w:sz w:val="24"/>
                <w:szCs w:val="24"/>
              </w:rPr>
              <w:t>Сутність, призначення та роль бюджету держави</w:t>
            </w:r>
          </w:p>
        </w:tc>
        <w:tc>
          <w:tcPr>
            <w:tcW w:w="8021" w:type="dxa"/>
            <w:vAlign w:val="center"/>
          </w:tcPr>
          <w:p w14:paraId="585391DA" w14:textId="016FF98A" w:rsidR="00C131BB" w:rsidRPr="00306665" w:rsidRDefault="00C131BB" w:rsidP="00C131BB">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Pr>
                <w:color w:val="000000"/>
                <w:kern w:val="24"/>
                <w:sz w:val="24"/>
              </w:rPr>
              <w:t xml:space="preserve"> </w:t>
            </w:r>
            <w:r w:rsidRPr="002349E9">
              <w:rPr>
                <w:color w:val="000000"/>
                <w:kern w:val="24"/>
                <w:sz w:val="24"/>
              </w:rPr>
              <w:t xml:space="preserve"> Розв’язання ситуаційних вправ</w:t>
            </w:r>
            <w:r>
              <w:rPr>
                <w:color w:val="000000"/>
                <w:kern w:val="24"/>
                <w:sz w:val="24"/>
              </w:rPr>
              <w:t xml:space="preserve">. </w:t>
            </w:r>
            <w:r w:rsidRPr="00306665">
              <w:rPr>
                <w:color w:val="000000"/>
                <w:kern w:val="24"/>
                <w:sz w:val="24"/>
              </w:rPr>
              <w:t>Виконання тестових завдань</w:t>
            </w:r>
          </w:p>
        </w:tc>
      </w:tr>
      <w:tr w:rsidR="00C131BB" w:rsidRPr="00306665" w14:paraId="1F31F1B9" w14:textId="77777777" w:rsidTr="00055AC1">
        <w:trPr>
          <w:trHeight w:val="335"/>
        </w:trPr>
        <w:tc>
          <w:tcPr>
            <w:tcW w:w="6199" w:type="dxa"/>
            <w:tcMar>
              <w:top w:w="100" w:type="dxa"/>
              <w:left w:w="100" w:type="dxa"/>
              <w:bottom w:w="100" w:type="dxa"/>
              <w:right w:w="100" w:type="dxa"/>
            </w:tcMar>
          </w:tcPr>
          <w:p w14:paraId="3F8D28C0" w14:textId="77777777" w:rsidR="00C131BB" w:rsidRPr="00C131BB" w:rsidRDefault="00C131BB" w:rsidP="00C131BB">
            <w:pPr>
              <w:pStyle w:val="20"/>
              <w:keepNext/>
              <w:keepLines/>
              <w:shd w:val="clear" w:color="auto" w:fill="auto"/>
              <w:spacing w:after="0" w:line="240" w:lineRule="auto"/>
              <w:jc w:val="left"/>
              <w:rPr>
                <w:sz w:val="24"/>
                <w:szCs w:val="24"/>
                <w:lang w:val="uk-UA"/>
              </w:rPr>
            </w:pPr>
            <w:r w:rsidRPr="00C131BB">
              <w:rPr>
                <w:sz w:val="24"/>
                <w:szCs w:val="24"/>
                <w:lang w:val="uk-UA"/>
              </w:rPr>
              <w:t>Бюджет як основний фінансовий план держави</w:t>
            </w:r>
          </w:p>
          <w:p w14:paraId="78190844" w14:textId="040E012D" w:rsidR="00C131BB" w:rsidRPr="00220A58" w:rsidRDefault="00C131BB" w:rsidP="00C131BB">
            <w:pPr>
              <w:pStyle w:val="a3"/>
              <w:snapToGrid w:val="0"/>
              <w:spacing w:before="0" w:beforeAutospacing="0" w:after="0" w:afterAutospacing="0"/>
              <w:jc w:val="both"/>
              <w:rPr>
                <w:color w:val="333333"/>
                <w:lang w:val="uk-UA"/>
              </w:rPr>
            </w:pPr>
          </w:p>
        </w:tc>
        <w:tc>
          <w:tcPr>
            <w:tcW w:w="8021" w:type="dxa"/>
          </w:tcPr>
          <w:p w14:paraId="735F0439" w14:textId="06068CCA" w:rsidR="00C131BB" w:rsidRPr="00306665" w:rsidRDefault="00C131BB" w:rsidP="00C131BB">
            <w:pPr>
              <w:ind w:left="216"/>
            </w:pPr>
            <w:r w:rsidRPr="00306665">
              <w:rPr>
                <w:rFonts w:ascii="Times New Roman" w:hAnsi="Times New Roman" w:cs="Times New Roman"/>
                <w:color w:val="000000"/>
                <w:kern w:val="24"/>
                <w:sz w:val="24"/>
              </w:rPr>
              <w:t>Обговорення теми. Виконання тестових завдань</w:t>
            </w:r>
          </w:p>
        </w:tc>
      </w:tr>
      <w:tr w:rsidR="00C131BB" w:rsidRPr="00306665" w14:paraId="3127845B" w14:textId="77777777" w:rsidTr="00055AC1">
        <w:trPr>
          <w:trHeight w:val="335"/>
        </w:trPr>
        <w:tc>
          <w:tcPr>
            <w:tcW w:w="6199" w:type="dxa"/>
            <w:tcMar>
              <w:top w:w="100" w:type="dxa"/>
              <w:left w:w="100" w:type="dxa"/>
              <w:bottom w:w="100" w:type="dxa"/>
              <w:right w:w="100" w:type="dxa"/>
            </w:tcMar>
          </w:tcPr>
          <w:p w14:paraId="1B0A9F99" w14:textId="77777777" w:rsidR="00C131BB" w:rsidRPr="00C131BB" w:rsidRDefault="00C131BB" w:rsidP="00C131BB">
            <w:pPr>
              <w:shd w:val="clear" w:color="auto" w:fill="FFFFFF"/>
              <w:autoSpaceDE w:val="0"/>
              <w:autoSpaceDN w:val="0"/>
              <w:adjustRightInd w:val="0"/>
              <w:rPr>
                <w:rFonts w:ascii="Times New Roman" w:hAnsi="Times New Roman" w:cs="Times New Roman"/>
                <w:bCs/>
                <w:sz w:val="24"/>
                <w:szCs w:val="24"/>
              </w:rPr>
            </w:pPr>
            <w:r w:rsidRPr="00C131BB">
              <w:rPr>
                <w:rFonts w:ascii="Times New Roman" w:hAnsi="Times New Roman" w:cs="Times New Roman"/>
                <w:bCs/>
                <w:sz w:val="24"/>
                <w:szCs w:val="24"/>
              </w:rPr>
              <w:t xml:space="preserve">Бюджетний дефіцит і джерела його фінансування </w:t>
            </w:r>
          </w:p>
          <w:p w14:paraId="5A131927" w14:textId="25612664" w:rsidR="00C131BB" w:rsidRPr="00220A58" w:rsidRDefault="00C131BB" w:rsidP="00C131BB">
            <w:pPr>
              <w:jc w:val="both"/>
              <w:rPr>
                <w:rFonts w:ascii="Times New Roman" w:hAnsi="Times New Roman" w:cs="Times New Roman"/>
                <w:sz w:val="24"/>
                <w:szCs w:val="24"/>
              </w:rPr>
            </w:pPr>
          </w:p>
        </w:tc>
        <w:tc>
          <w:tcPr>
            <w:tcW w:w="8021" w:type="dxa"/>
            <w:vAlign w:val="center"/>
          </w:tcPr>
          <w:p w14:paraId="29B8C9EE" w14:textId="7050588A" w:rsidR="00C131BB" w:rsidRPr="00306665" w:rsidRDefault="00C131BB" w:rsidP="00C131BB">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rFonts w:ascii="Times New Roman" w:hAnsi="Times New Roman" w:cs="Times New Roman"/>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12689E" w:rsidRPr="00306665" w14:paraId="1C0164B9" w14:textId="77777777" w:rsidTr="00C131BB">
        <w:trPr>
          <w:trHeight w:val="505"/>
        </w:trPr>
        <w:tc>
          <w:tcPr>
            <w:tcW w:w="6199" w:type="dxa"/>
            <w:tcMar>
              <w:top w:w="100" w:type="dxa"/>
              <w:left w:w="100" w:type="dxa"/>
              <w:bottom w:w="100" w:type="dxa"/>
              <w:right w:w="100" w:type="dxa"/>
            </w:tcMar>
            <w:vAlign w:val="center"/>
          </w:tcPr>
          <w:p w14:paraId="540D692E" w14:textId="37E5EC13" w:rsidR="0012689E" w:rsidRPr="00220A58" w:rsidRDefault="00C131BB" w:rsidP="00126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Система доходів бюджету</w:t>
            </w:r>
          </w:p>
        </w:tc>
        <w:tc>
          <w:tcPr>
            <w:tcW w:w="8021" w:type="dxa"/>
            <w:vAlign w:val="center"/>
          </w:tcPr>
          <w:p w14:paraId="2188E68D" w14:textId="251E2983"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C131BB" w:rsidRPr="00306665" w14:paraId="0DE57693" w14:textId="77777777" w:rsidTr="00E604B6">
        <w:trPr>
          <w:trHeight w:val="335"/>
        </w:trPr>
        <w:tc>
          <w:tcPr>
            <w:tcW w:w="6199" w:type="dxa"/>
            <w:tcMar>
              <w:top w:w="100" w:type="dxa"/>
              <w:left w:w="100" w:type="dxa"/>
              <w:bottom w:w="100" w:type="dxa"/>
              <w:right w:w="100" w:type="dxa"/>
            </w:tcMar>
            <w:vAlign w:val="center"/>
          </w:tcPr>
          <w:p w14:paraId="2F31C597" w14:textId="77777777" w:rsidR="00C131BB" w:rsidRPr="00C131BB" w:rsidRDefault="00C131BB" w:rsidP="00C131BB">
            <w:pPr>
              <w:pStyle w:val="20"/>
              <w:keepNext/>
              <w:keepLines/>
              <w:shd w:val="clear" w:color="auto" w:fill="auto"/>
              <w:spacing w:after="0" w:line="240" w:lineRule="auto"/>
              <w:jc w:val="left"/>
              <w:rPr>
                <w:sz w:val="24"/>
                <w:szCs w:val="24"/>
                <w:lang w:val="uk-UA"/>
              </w:rPr>
            </w:pPr>
            <w:r w:rsidRPr="00C131BB">
              <w:rPr>
                <w:sz w:val="24"/>
                <w:szCs w:val="24"/>
                <w:lang w:val="uk-UA"/>
              </w:rPr>
              <w:t>Система видатків бюджету</w:t>
            </w:r>
          </w:p>
          <w:p w14:paraId="7C81DB34" w14:textId="5CF49CD7" w:rsidR="00C131BB" w:rsidRPr="00220A58" w:rsidRDefault="00C131BB" w:rsidP="00C131BB">
            <w:pPr>
              <w:jc w:val="both"/>
              <w:rPr>
                <w:rFonts w:ascii="Times New Roman" w:hAnsi="Times New Roman" w:cs="Times New Roman"/>
                <w:sz w:val="24"/>
                <w:szCs w:val="24"/>
              </w:rPr>
            </w:pPr>
          </w:p>
        </w:tc>
        <w:tc>
          <w:tcPr>
            <w:tcW w:w="8021" w:type="dxa"/>
            <w:vAlign w:val="center"/>
          </w:tcPr>
          <w:p w14:paraId="1CC35D78" w14:textId="112B5D49"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C131BB" w:rsidRPr="00306665" w14:paraId="6E565FE5" w14:textId="77777777" w:rsidTr="00734C10">
        <w:trPr>
          <w:trHeight w:val="335"/>
        </w:trPr>
        <w:tc>
          <w:tcPr>
            <w:tcW w:w="6199" w:type="dxa"/>
            <w:tcMar>
              <w:top w:w="100" w:type="dxa"/>
              <w:left w:w="100" w:type="dxa"/>
              <w:bottom w:w="100" w:type="dxa"/>
              <w:right w:w="100" w:type="dxa"/>
            </w:tcMar>
          </w:tcPr>
          <w:p w14:paraId="37029ECC" w14:textId="2375F166" w:rsidR="00C131BB" w:rsidRPr="00220A58" w:rsidRDefault="00C131BB" w:rsidP="00C131BB">
            <w:pPr>
              <w:jc w:val="both"/>
              <w:rPr>
                <w:rFonts w:ascii="Times New Roman" w:hAnsi="Times New Roman" w:cs="Times New Roman"/>
                <w:sz w:val="24"/>
                <w:szCs w:val="24"/>
              </w:rPr>
            </w:pPr>
            <w:r w:rsidRPr="00C131BB">
              <w:rPr>
                <w:rFonts w:ascii="Times New Roman" w:hAnsi="Times New Roman" w:cs="Times New Roman"/>
                <w:sz w:val="24"/>
                <w:szCs w:val="24"/>
              </w:rPr>
              <w:t>Міжбюджетні відносини і система бюджетного вирівнювання</w:t>
            </w:r>
          </w:p>
        </w:tc>
        <w:tc>
          <w:tcPr>
            <w:tcW w:w="8021" w:type="dxa"/>
            <w:vAlign w:val="center"/>
          </w:tcPr>
          <w:p w14:paraId="7A92D731" w14:textId="47A67310" w:rsidR="00C131BB" w:rsidRPr="00306665" w:rsidRDefault="00C131BB" w:rsidP="00C131BB">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131BB" w:rsidRPr="00306665" w14:paraId="14883ECA" w14:textId="77777777" w:rsidTr="00734C10">
        <w:trPr>
          <w:trHeight w:val="335"/>
        </w:trPr>
        <w:tc>
          <w:tcPr>
            <w:tcW w:w="6199" w:type="dxa"/>
            <w:tcMar>
              <w:top w:w="100" w:type="dxa"/>
              <w:left w:w="100" w:type="dxa"/>
              <w:bottom w:w="100" w:type="dxa"/>
              <w:right w:w="100" w:type="dxa"/>
            </w:tcMar>
          </w:tcPr>
          <w:p w14:paraId="02A9C004" w14:textId="7EBA8ABA" w:rsidR="00C131BB" w:rsidRPr="00220A58" w:rsidRDefault="00C131BB" w:rsidP="00C131BB">
            <w:pPr>
              <w:jc w:val="both"/>
              <w:rPr>
                <w:rFonts w:ascii="Times New Roman" w:hAnsi="Times New Roman" w:cs="Times New Roman"/>
                <w:sz w:val="24"/>
                <w:szCs w:val="24"/>
              </w:rPr>
            </w:pPr>
            <w:r w:rsidRPr="00C131BB">
              <w:rPr>
                <w:rFonts w:ascii="Times New Roman" w:hAnsi="Times New Roman" w:cs="Times New Roman"/>
                <w:sz w:val="24"/>
                <w:szCs w:val="24"/>
              </w:rPr>
              <w:t>Видатки бюджету на економічну діяльність держави та науку</w:t>
            </w:r>
          </w:p>
        </w:tc>
        <w:tc>
          <w:tcPr>
            <w:tcW w:w="8021" w:type="dxa"/>
            <w:vAlign w:val="center"/>
          </w:tcPr>
          <w:p w14:paraId="45381B9D" w14:textId="2780E53C"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131BB" w:rsidRPr="00306665" w14:paraId="66A07FC2" w14:textId="77777777" w:rsidTr="00734C10">
        <w:trPr>
          <w:trHeight w:val="335"/>
        </w:trPr>
        <w:tc>
          <w:tcPr>
            <w:tcW w:w="6199" w:type="dxa"/>
            <w:tcMar>
              <w:top w:w="100" w:type="dxa"/>
              <w:left w:w="100" w:type="dxa"/>
              <w:bottom w:w="100" w:type="dxa"/>
              <w:right w:w="100" w:type="dxa"/>
            </w:tcMar>
          </w:tcPr>
          <w:p w14:paraId="49DD9350" w14:textId="5568F602" w:rsidR="00C131BB" w:rsidRPr="008307B9" w:rsidRDefault="00C131BB" w:rsidP="00C131BB">
            <w:pPr>
              <w:jc w:val="both"/>
              <w:rPr>
                <w:rFonts w:ascii="Times New Roman" w:hAnsi="Times New Roman" w:cs="Times New Roman"/>
                <w:sz w:val="24"/>
                <w:szCs w:val="24"/>
              </w:rPr>
            </w:pPr>
            <w:r w:rsidRPr="00C131BB">
              <w:rPr>
                <w:rFonts w:ascii="Times New Roman" w:hAnsi="Times New Roman" w:cs="Times New Roman"/>
                <w:sz w:val="24"/>
                <w:szCs w:val="24"/>
              </w:rPr>
              <w:t>Видатки бюджету на соціальний захист населення та соціальну сферу</w:t>
            </w:r>
          </w:p>
        </w:tc>
        <w:tc>
          <w:tcPr>
            <w:tcW w:w="8021" w:type="dxa"/>
            <w:vAlign w:val="center"/>
          </w:tcPr>
          <w:p w14:paraId="54694C49" w14:textId="74EDD148"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rFonts w:ascii="Times New Roman" w:hAnsi="Times New Roman" w:cs="Times New Roman"/>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131BB" w:rsidRPr="00306665" w14:paraId="2CAF8619" w14:textId="77777777" w:rsidTr="00734C10">
        <w:trPr>
          <w:trHeight w:val="335"/>
        </w:trPr>
        <w:tc>
          <w:tcPr>
            <w:tcW w:w="6199" w:type="dxa"/>
            <w:tcMar>
              <w:top w:w="100" w:type="dxa"/>
              <w:left w:w="100" w:type="dxa"/>
              <w:bottom w:w="100" w:type="dxa"/>
              <w:right w:w="100" w:type="dxa"/>
            </w:tcMar>
          </w:tcPr>
          <w:p w14:paraId="27274C81" w14:textId="7B26EE3D" w:rsidR="00C131BB" w:rsidRDefault="00C131BB" w:rsidP="00C131BB">
            <w:pPr>
              <w:shd w:val="clear" w:color="auto" w:fill="FFFFFF"/>
              <w:autoSpaceDE w:val="0"/>
              <w:autoSpaceDN w:val="0"/>
              <w:adjustRightInd w:val="0"/>
              <w:jc w:val="both"/>
              <w:rPr>
                <w:rFonts w:ascii="Times New Roman" w:hAnsi="Times New Roman" w:cs="Times New Roman"/>
                <w:bCs/>
                <w:color w:val="000000"/>
                <w:sz w:val="24"/>
                <w:szCs w:val="24"/>
                <w:lang w:val="ru-RU"/>
              </w:rPr>
            </w:pPr>
            <w:r w:rsidRPr="00C131BB">
              <w:rPr>
                <w:rFonts w:ascii="Times New Roman" w:hAnsi="Times New Roman" w:cs="Times New Roman"/>
                <w:sz w:val="24"/>
                <w:szCs w:val="24"/>
              </w:rPr>
              <w:t>Видатки бюджету на оборону та управління</w:t>
            </w:r>
          </w:p>
        </w:tc>
        <w:tc>
          <w:tcPr>
            <w:tcW w:w="8021" w:type="dxa"/>
          </w:tcPr>
          <w:p w14:paraId="29AEA9A9" w14:textId="6282BE53" w:rsidR="00C131BB" w:rsidRPr="00306665" w:rsidRDefault="00C131BB" w:rsidP="00C131BB">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w:t>
            </w:r>
            <w:r>
              <w:rPr>
                <w:rFonts w:ascii="Times New Roman" w:hAnsi="Times New Roman" w:cs="Times New Roman"/>
                <w:color w:val="000000"/>
                <w:kern w:val="24"/>
                <w:sz w:val="24"/>
              </w:rPr>
              <w:t>.</w:t>
            </w:r>
            <w:r w:rsidRPr="0012497B">
              <w:rPr>
                <w:rFonts w:ascii="Times New Roman" w:hAnsi="Times New Roman" w:cs="Times New Roman"/>
                <w:color w:val="000000"/>
                <w:kern w:val="24"/>
                <w:sz w:val="24"/>
              </w:rPr>
              <w:t xml:space="preserve"> Виконання тестових завдань</w:t>
            </w:r>
          </w:p>
        </w:tc>
      </w:tr>
      <w:tr w:rsidR="00C131BB" w:rsidRPr="00306665" w14:paraId="44E8F665" w14:textId="77777777" w:rsidTr="00734C10">
        <w:trPr>
          <w:trHeight w:val="335"/>
        </w:trPr>
        <w:tc>
          <w:tcPr>
            <w:tcW w:w="6199" w:type="dxa"/>
            <w:tcMar>
              <w:top w:w="100" w:type="dxa"/>
              <w:left w:w="100" w:type="dxa"/>
              <w:bottom w:w="100" w:type="dxa"/>
              <w:right w:w="100" w:type="dxa"/>
            </w:tcMar>
          </w:tcPr>
          <w:p w14:paraId="5BEDD0C8" w14:textId="3C79F6E5" w:rsidR="00C131BB" w:rsidRDefault="00C131BB" w:rsidP="00C131BB">
            <w:pPr>
              <w:shd w:val="clear" w:color="auto" w:fill="FFFFFF"/>
              <w:autoSpaceDE w:val="0"/>
              <w:autoSpaceDN w:val="0"/>
              <w:adjustRightInd w:val="0"/>
              <w:jc w:val="both"/>
              <w:rPr>
                <w:rFonts w:ascii="Times New Roman" w:hAnsi="Times New Roman" w:cs="Times New Roman"/>
                <w:bCs/>
                <w:color w:val="000000"/>
                <w:sz w:val="24"/>
                <w:szCs w:val="24"/>
                <w:lang w:val="ru-RU"/>
              </w:rPr>
            </w:pPr>
            <w:r w:rsidRPr="00C131BB">
              <w:rPr>
                <w:rFonts w:ascii="Times New Roman" w:hAnsi="Times New Roman" w:cs="Times New Roman"/>
                <w:sz w:val="24"/>
                <w:szCs w:val="24"/>
              </w:rPr>
              <w:t>Видатки бюджету на обслуговування боргу</w:t>
            </w:r>
          </w:p>
        </w:tc>
        <w:tc>
          <w:tcPr>
            <w:tcW w:w="8021" w:type="dxa"/>
          </w:tcPr>
          <w:p w14:paraId="4D6F60FF" w14:textId="590DE7F0" w:rsidR="00C131BB" w:rsidRPr="00306665" w:rsidRDefault="00C131BB" w:rsidP="00C131BB">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 xml:space="preserve">Обговорення теми.  Розв’язання ситуаційних та </w:t>
            </w:r>
            <w:r>
              <w:rPr>
                <w:rFonts w:ascii="Times New Roman" w:hAnsi="Times New Roman" w:cs="Times New Roman"/>
                <w:color w:val="000000"/>
                <w:kern w:val="24"/>
                <w:sz w:val="24"/>
              </w:rPr>
              <w:t xml:space="preserve">практичних вправ. </w:t>
            </w:r>
            <w:r w:rsidRPr="0012497B">
              <w:rPr>
                <w:rFonts w:ascii="Times New Roman" w:hAnsi="Times New Roman" w:cs="Times New Roman"/>
                <w:color w:val="000000"/>
                <w:kern w:val="24"/>
                <w:sz w:val="24"/>
              </w:rPr>
              <w:t>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4CF2303B" w14:textId="77777777" w:rsidR="00C131BB" w:rsidRDefault="00C131BB" w:rsidP="00545413">
      <w:pPr>
        <w:jc w:val="center"/>
        <w:rPr>
          <w:rFonts w:ascii="Times New Roman" w:hAnsi="Times New Roman" w:cs="Times New Roman"/>
          <w:b/>
          <w:caps/>
          <w:color w:val="000000"/>
          <w:sz w:val="24"/>
          <w:szCs w:val="24"/>
        </w:rPr>
      </w:pPr>
    </w:p>
    <w:p w14:paraId="0B74158F" w14:textId="77777777" w:rsidR="000640CA" w:rsidRDefault="000640CA" w:rsidP="00545413">
      <w:pPr>
        <w:jc w:val="center"/>
        <w:rPr>
          <w:rFonts w:ascii="Times New Roman" w:hAnsi="Times New Roman" w:cs="Times New Roman"/>
          <w:b/>
          <w:caps/>
          <w:color w:val="000000"/>
          <w:sz w:val="24"/>
          <w:szCs w:val="24"/>
        </w:rPr>
      </w:pPr>
    </w:p>
    <w:p w14:paraId="7F6BC472" w14:textId="77777777" w:rsidR="000640CA" w:rsidRDefault="000640CA"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C131BB" w:rsidRPr="00306665" w14:paraId="14B18B23"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A70B" w14:textId="468B71DE" w:rsidR="00C131BB" w:rsidRPr="000E56E0" w:rsidRDefault="00C131BB" w:rsidP="00C131BB">
            <w:pPr>
              <w:pStyle w:val="a3"/>
              <w:shd w:val="clear" w:color="auto" w:fill="FFFFFF"/>
              <w:spacing w:before="0" w:beforeAutospacing="0" w:after="107" w:afterAutospacing="0"/>
              <w:jc w:val="both"/>
              <w:rPr>
                <w:color w:val="000000"/>
                <w:lang w:val="uk-UA"/>
              </w:rPr>
            </w:pPr>
            <w:r w:rsidRPr="00C131BB">
              <w:rPr>
                <w:lang w:val="uk-UA"/>
              </w:rPr>
              <w:t>Сутність, призначення та роль бюджету держави</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602E9897" w:rsidR="00C131BB" w:rsidRPr="005C14CD" w:rsidRDefault="000F59C4" w:rsidP="000F59C4">
            <w:pPr>
              <w:pStyle w:val="15"/>
              <w:shd w:val="clear" w:color="auto" w:fill="auto"/>
              <w:spacing w:before="0" w:line="240" w:lineRule="auto"/>
              <w:ind w:left="20" w:right="80" w:firstLine="0"/>
              <w:jc w:val="both"/>
              <w:rPr>
                <w:sz w:val="24"/>
                <w:szCs w:val="24"/>
              </w:rPr>
            </w:pPr>
            <w:r w:rsidRPr="000F59C4">
              <w:rPr>
                <w:sz w:val="24"/>
                <w:szCs w:val="24"/>
              </w:rPr>
              <w:t>Історичні передумови появи поняття «бюджет».</w:t>
            </w:r>
            <w:r>
              <w:rPr>
                <w:sz w:val="24"/>
                <w:szCs w:val="24"/>
              </w:rPr>
              <w:t xml:space="preserve"> </w:t>
            </w:r>
            <w:r w:rsidRPr="000F59C4">
              <w:rPr>
                <w:sz w:val="24"/>
                <w:szCs w:val="24"/>
              </w:rPr>
              <w:t>Проблеми при формуванні ефективної бюджетної політики</w:t>
            </w:r>
            <w:r>
              <w:rPr>
                <w:sz w:val="24"/>
                <w:szCs w:val="24"/>
              </w:rPr>
              <w:t>.</w:t>
            </w:r>
          </w:p>
        </w:tc>
      </w:tr>
      <w:tr w:rsidR="00C131BB" w:rsidRPr="00306665" w14:paraId="525B53A1"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D5797" w14:textId="77777777" w:rsidR="00C131BB" w:rsidRPr="00C131BB" w:rsidRDefault="00C131BB" w:rsidP="00C131BB">
            <w:pPr>
              <w:pStyle w:val="20"/>
              <w:keepNext/>
              <w:keepLines/>
              <w:shd w:val="clear" w:color="auto" w:fill="auto"/>
              <w:spacing w:after="0" w:line="240" w:lineRule="auto"/>
              <w:jc w:val="left"/>
              <w:rPr>
                <w:sz w:val="24"/>
                <w:szCs w:val="24"/>
                <w:lang w:val="uk-UA"/>
              </w:rPr>
            </w:pPr>
            <w:r w:rsidRPr="00C131BB">
              <w:rPr>
                <w:sz w:val="24"/>
                <w:szCs w:val="24"/>
                <w:lang w:val="uk-UA"/>
              </w:rPr>
              <w:t>Бюджет як основний фінансовий план держави</w:t>
            </w:r>
          </w:p>
          <w:p w14:paraId="7A33802C" w14:textId="6E9C24D1" w:rsidR="00C131BB" w:rsidRPr="000E56E0" w:rsidRDefault="00C131BB" w:rsidP="00C131BB">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76AA9C7F" w:rsidR="00C131BB" w:rsidRPr="005C14CD" w:rsidRDefault="000F59C4" w:rsidP="00C131BB">
            <w:pPr>
              <w:rPr>
                <w:rFonts w:ascii="Times New Roman" w:hAnsi="Times New Roman" w:cs="Times New Roman"/>
                <w:sz w:val="24"/>
                <w:szCs w:val="24"/>
              </w:rPr>
            </w:pPr>
            <w:r w:rsidRPr="000F59C4">
              <w:rPr>
                <w:sz w:val="24"/>
                <w:szCs w:val="24"/>
              </w:rPr>
              <w:t>Взаємозв’язок бюджету з планом економічного і соціального розвитку держави. Необхідність та особливості формування поточного бюджету та бюджету розвитку місцевих бюджетів. Структура бюджетних ресурсів держави</w:t>
            </w:r>
          </w:p>
        </w:tc>
      </w:tr>
      <w:tr w:rsidR="00C131BB" w:rsidRPr="00306665" w14:paraId="76BDB3A8"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62AD4" w14:textId="77777777" w:rsidR="00C131BB" w:rsidRPr="00C131BB" w:rsidRDefault="00C131BB" w:rsidP="00C131BB">
            <w:pPr>
              <w:shd w:val="clear" w:color="auto" w:fill="FFFFFF"/>
              <w:autoSpaceDE w:val="0"/>
              <w:autoSpaceDN w:val="0"/>
              <w:adjustRightInd w:val="0"/>
              <w:rPr>
                <w:rFonts w:ascii="Times New Roman" w:hAnsi="Times New Roman" w:cs="Times New Roman"/>
                <w:bCs/>
                <w:sz w:val="24"/>
                <w:szCs w:val="24"/>
              </w:rPr>
            </w:pPr>
            <w:r w:rsidRPr="00C131BB">
              <w:rPr>
                <w:rFonts w:ascii="Times New Roman" w:hAnsi="Times New Roman" w:cs="Times New Roman"/>
                <w:bCs/>
                <w:sz w:val="24"/>
                <w:szCs w:val="24"/>
              </w:rPr>
              <w:t xml:space="preserve">Бюджетний дефіцит і джерела його фінансування </w:t>
            </w:r>
          </w:p>
          <w:p w14:paraId="77B38447" w14:textId="1534F78B" w:rsidR="00C131BB" w:rsidRPr="000E56E0" w:rsidRDefault="00C131BB" w:rsidP="00C131BB">
            <w:pPr>
              <w:shd w:val="clear" w:color="auto" w:fill="FFFFFF"/>
              <w:autoSpaceDE w:val="0"/>
              <w:autoSpaceDN w:val="0"/>
              <w:adjustRightInd w:val="0"/>
              <w:jc w:val="both"/>
              <w:rPr>
                <w:rFonts w:ascii="Times New Roman" w:hAnsi="Times New Roman" w:cs="Times New Roman"/>
                <w:bCs/>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65FD056E" w:rsidR="00C131BB" w:rsidRPr="005C14CD" w:rsidRDefault="000F59C4" w:rsidP="000F59C4">
            <w:pPr>
              <w:pStyle w:val="15"/>
              <w:shd w:val="clear" w:color="auto" w:fill="auto"/>
              <w:spacing w:before="0" w:line="240" w:lineRule="auto"/>
              <w:ind w:right="80" w:firstLine="0"/>
              <w:jc w:val="both"/>
              <w:rPr>
                <w:sz w:val="24"/>
                <w:szCs w:val="24"/>
              </w:rPr>
            </w:pPr>
            <w:r w:rsidRPr="000F59C4">
              <w:rPr>
                <w:sz w:val="24"/>
                <w:szCs w:val="24"/>
              </w:rPr>
              <w:t>Шляхи подолання бюджетного дефіциту в Україні. Причини бюджетного дефіциту в Україні в сучасних умовах.</w:t>
            </w:r>
          </w:p>
        </w:tc>
      </w:tr>
      <w:tr w:rsidR="00C131BB" w:rsidRPr="00306665" w14:paraId="39AA63B1"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5443" w14:textId="49D184AB" w:rsidR="00C131BB" w:rsidRPr="000E56E0" w:rsidRDefault="00C131BB" w:rsidP="00C131BB">
            <w:pPr>
              <w:pStyle w:val="31"/>
              <w:spacing w:after="0" w:line="240" w:lineRule="auto"/>
              <w:ind w:left="0"/>
              <w:jc w:val="both"/>
              <w:rPr>
                <w:rFonts w:ascii="Times New Roman" w:hAnsi="Times New Roman" w:cs="Times New Roman"/>
                <w:color w:val="000000"/>
                <w:sz w:val="24"/>
                <w:szCs w:val="24"/>
                <w:lang w:val="uk-UA"/>
              </w:rPr>
            </w:pPr>
            <w:r w:rsidRPr="00C131BB">
              <w:rPr>
                <w:rFonts w:ascii="Times New Roman" w:hAnsi="Times New Roman" w:cs="Times New Roman"/>
                <w:sz w:val="24"/>
                <w:szCs w:val="24"/>
                <w:lang w:val="uk-UA"/>
              </w:rPr>
              <w:t>Бюджетний устрій а побудова бюджетної системи</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6E318E60" w:rsidR="00C131BB" w:rsidRPr="005C14CD" w:rsidRDefault="000F59C4" w:rsidP="000F59C4">
            <w:pPr>
              <w:tabs>
                <w:tab w:val="left" w:pos="9356"/>
              </w:tabs>
              <w:jc w:val="both"/>
              <w:rPr>
                <w:rFonts w:ascii="Times New Roman" w:hAnsi="Times New Roman" w:cs="Times New Roman"/>
                <w:sz w:val="24"/>
                <w:szCs w:val="24"/>
              </w:rPr>
            </w:pPr>
            <w:r w:rsidRPr="000F59C4">
              <w:rPr>
                <w:rFonts w:ascii="Times New Roman" w:hAnsi="Times New Roman" w:cs="Times New Roman"/>
                <w:sz w:val="24"/>
                <w:szCs w:val="24"/>
              </w:rPr>
              <w:t>Нормативно-правов</w:t>
            </w:r>
            <w:r>
              <w:rPr>
                <w:rFonts w:ascii="Times New Roman" w:hAnsi="Times New Roman" w:cs="Times New Roman"/>
                <w:sz w:val="24"/>
                <w:szCs w:val="24"/>
              </w:rPr>
              <w:t>а</w:t>
            </w:r>
            <w:r w:rsidRPr="000F59C4">
              <w:rPr>
                <w:rFonts w:ascii="Times New Roman" w:hAnsi="Times New Roman" w:cs="Times New Roman"/>
                <w:sz w:val="24"/>
                <w:szCs w:val="24"/>
              </w:rPr>
              <w:t xml:space="preserve"> баз</w:t>
            </w:r>
            <w:r>
              <w:rPr>
                <w:rFonts w:ascii="Times New Roman" w:hAnsi="Times New Roman" w:cs="Times New Roman"/>
                <w:sz w:val="24"/>
                <w:szCs w:val="24"/>
              </w:rPr>
              <w:t>а</w:t>
            </w:r>
            <w:r w:rsidRPr="000F59C4">
              <w:rPr>
                <w:rFonts w:ascii="Times New Roman" w:hAnsi="Times New Roman" w:cs="Times New Roman"/>
                <w:sz w:val="24"/>
                <w:szCs w:val="24"/>
              </w:rPr>
              <w:t xml:space="preserve"> функціонування бюджетної системи України.  Бюджетн</w:t>
            </w:r>
            <w:r>
              <w:rPr>
                <w:rFonts w:ascii="Times New Roman" w:hAnsi="Times New Roman" w:cs="Times New Roman"/>
                <w:sz w:val="24"/>
                <w:szCs w:val="24"/>
              </w:rPr>
              <w:t>а</w:t>
            </w:r>
            <w:r w:rsidRPr="000F59C4">
              <w:rPr>
                <w:rFonts w:ascii="Times New Roman" w:hAnsi="Times New Roman" w:cs="Times New Roman"/>
                <w:sz w:val="24"/>
                <w:szCs w:val="24"/>
              </w:rPr>
              <w:t xml:space="preserve"> систем</w:t>
            </w:r>
            <w:r>
              <w:rPr>
                <w:rFonts w:ascii="Times New Roman" w:hAnsi="Times New Roman" w:cs="Times New Roman"/>
                <w:sz w:val="24"/>
                <w:szCs w:val="24"/>
              </w:rPr>
              <w:t>а</w:t>
            </w:r>
            <w:r w:rsidRPr="000F59C4">
              <w:rPr>
                <w:rFonts w:ascii="Times New Roman" w:hAnsi="Times New Roman" w:cs="Times New Roman"/>
                <w:sz w:val="24"/>
                <w:szCs w:val="24"/>
              </w:rPr>
              <w:t xml:space="preserve"> зарубіжних країн</w:t>
            </w:r>
            <w:r>
              <w:rPr>
                <w:rFonts w:ascii="Times New Roman" w:hAnsi="Times New Roman" w:cs="Times New Roman"/>
                <w:sz w:val="24"/>
                <w:szCs w:val="24"/>
              </w:rPr>
              <w:t>.</w:t>
            </w:r>
          </w:p>
        </w:tc>
      </w:tr>
      <w:tr w:rsidR="00C131BB"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948A" w14:textId="05DB7B27" w:rsidR="00C131BB" w:rsidRPr="000E56E0" w:rsidRDefault="00C131BB" w:rsidP="00C131BB">
            <w:pPr>
              <w:pStyle w:val="31"/>
              <w:spacing w:after="0"/>
              <w:ind w:left="0"/>
              <w:jc w:val="both"/>
              <w:rPr>
                <w:rFonts w:ascii="Times New Roman" w:hAnsi="Times New Roman" w:cs="Times New Roman"/>
                <w:color w:val="000000"/>
                <w:sz w:val="24"/>
                <w:szCs w:val="24"/>
                <w:lang w:val="uk-UA"/>
              </w:rPr>
            </w:pPr>
            <w:r w:rsidRPr="00C131BB">
              <w:rPr>
                <w:rFonts w:ascii="Times New Roman" w:hAnsi="Times New Roman" w:cs="Times New Roman"/>
                <w:sz w:val="24"/>
                <w:szCs w:val="24"/>
                <w:lang w:val="uk-UA"/>
              </w:rPr>
              <w:t>Система доходів бюджету</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6098D16F" w:rsidR="00C131BB" w:rsidRPr="005C14CD" w:rsidRDefault="000640CA" w:rsidP="000640CA">
            <w:pPr>
              <w:pStyle w:val="15"/>
              <w:shd w:val="clear" w:color="auto" w:fill="auto"/>
              <w:spacing w:before="0" w:line="240" w:lineRule="auto"/>
              <w:ind w:left="20" w:right="80" w:firstLine="0"/>
              <w:jc w:val="both"/>
              <w:rPr>
                <w:sz w:val="24"/>
                <w:szCs w:val="24"/>
              </w:rPr>
            </w:pPr>
            <w:r w:rsidRPr="000640CA">
              <w:rPr>
                <w:sz w:val="24"/>
                <w:szCs w:val="24"/>
              </w:rPr>
              <w:t>Правов</w:t>
            </w:r>
            <w:r>
              <w:rPr>
                <w:sz w:val="24"/>
                <w:szCs w:val="24"/>
              </w:rPr>
              <w:t>а</w:t>
            </w:r>
            <w:r w:rsidRPr="000640CA">
              <w:rPr>
                <w:sz w:val="24"/>
                <w:szCs w:val="24"/>
              </w:rPr>
              <w:t xml:space="preserve"> баз</w:t>
            </w:r>
            <w:r>
              <w:rPr>
                <w:sz w:val="24"/>
                <w:szCs w:val="24"/>
              </w:rPr>
              <w:t>а</w:t>
            </w:r>
            <w:r w:rsidRPr="000640CA">
              <w:rPr>
                <w:sz w:val="24"/>
                <w:szCs w:val="24"/>
              </w:rPr>
              <w:t xml:space="preserve"> формування дохідної частини державного та місцевих бюджетів в Україні. Особливості податкової системи України і відмінності від зарубіжних країн. Місцевий бюджет, його значення і роль у соціально-економічному розвитку території.</w:t>
            </w:r>
          </w:p>
        </w:tc>
      </w:tr>
      <w:tr w:rsidR="00C131BB" w:rsidRPr="00306665" w14:paraId="24109AEB"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103147" w14:textId="77777777" w:rsidR="00C131BB" w:rsidRPr="00C131BB" w:rsidRDefault="00C131BB" w:rsidP="00C131BB">
            <w:pPr>
              <w:pStyle w:val="20"/>
              <w:keepNext/>
              <w:keepLines/>
              <w:shd w:val="clear" w:color="auto" w:fill="auto"/>
              <w:spacing w:after="0" w:line="240" w:lineRule="auto"/>
              <w:jc w:val="left"/>
              <w:rPr>
                <w:sz w:val="24"/>
                <w:szCs w:val="24"/>
                <w:lang w:val="uk-UA"/>
              </w:rPr>
            </w:pPr>
            <w:r w:rsidRPr="00C131BB">
              <w:rPr>
                <w:sz w:val="24"/>
                <w:szCs w:val="24"/>
                <w:lang w:val="uk-UA"/>
              </w:rPr>
              <w:t>Система видатків бюджету</w:t>
            </w:r>
          </w:p>
          <w:p w14:paraId="5581C380" w14:textId="77777777" w:rsidR="00C131BB" w:rsidRPr="000E56E0" w:rsidRDefault="00C131BB" w:rsidP="00C131BB">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3C4F5252" w:rsidR="00C131BB" w:rsidRPr="005C14CD" w:rsidRDefault="000640CA" w:rsidP="000640CA">
            <w:pPr>
              <w:pStyle w:val="15"/>
              <w:shd w:val="clear" w:color="auto" w:fill="auto"/>
              <w:spacing w:before="0" w:line="240" w:lineRule="auto"/>
              <w:ind w:left="20" w:right="40" w:firstLine="0"/>
              <w:jc w:val="both"/>
              <w:rPr>
                <w:sz w:val="24"/>
                <w:szCs w:val="24"/>
              </w:rPr>
            </w:pPr>
            <w:r w:rsidRPr="000640CA">
              <w:rPr>
                <w:sz w:val="24"/>
                <w:szCs w:val="24"/>
              </w:rPr>
              <w:t>Характеристик</w:t>
            </w:r>
            <w:r>
              <w:rPr>
                <w:sz w:val="24"/>
                <w:szCs w:val="24"/>
              </w:rPr>
              <w:t>а</w:t>
            </w:r>
            <w:r w:rsidRPr="000640CA">
              <w:rPr>
                <w:sz w:val="24"/>
                <w:szCs w:val="24"/>
              </w:rPr>
              <w:t xml:space="preserve"> програмн</w:t>
            </w:r>
            <w:r>
              <w:rPr>
                <w:sz w:val="24"/>
                <w:szCs w:val="24"/>
              </w:rPr>
              <w:t>ої</w:t>
            </w:r>
            <w:r w:rsidRPr="000640CA">
              <w:rPr>
                <w:sz w:val="24"/>
                <w:szCs w:val="24"/>
              </w:rPr>
              <w:t xml:space="preserve"> класифікації видатків. Роль видатків бюджету в соціально-економічному розвитку суспільства</w:t>
            </w:r>
            <w:r w:rsidR="00C131BB" w:rsidRPr="005C14CD">
              <w:rPr>
                <w:sz w:val="24"/>
                <w:szCs w:val="24"/>
              </w:rPr>
              <w:t>.</w:t>
            </w:r>
          </w:p>
        </w:tc>
      </w:tr>
      <w:tr w:rsidR="00C131BB"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E457" w14:textId="183F4DC8" w:rsidR="00C131BB" w:rsidRPr="000E56E0" w:rsidRDefault="00C131BB" w:rsidP="00C131BB">
            <w:pPr>
              <w:jc w:val="both"/>
              <w:rPr>
                <w:rFonts w:ascii="Times New Roman" w:hAnsi="Times New Roman" w:cs="Times New Roman"/>
                <w:sz w:val="24"/>
                <w:szCs w:val="24"/>
              </w:rPr>
            </w:pPr>
            <w:r w:rsidRPr="00C131BB">
              <w:rPr>
                <w:rFonts w:ascii="Times New Roman" w:hAnsi="Times New Roman" w:cs="Times New Roman"/>
                <w:sz w:val="24"/>
                <w:szCs w:val="24"/>
              </w:rPr>
              <w:t>Міжбюджетні відносини і система бюджетного вирівнювання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1CAF3768" w:rsidR="00C131BB" w:rsidRPr="005C14CD" w:rsidRDefault="000F59C4" w:rsidP="00C131BB">
            <w:pPr>
              <w:jc w:val="both"/>
              <w:rPr>
                <w:rFonts w:ascii="Times New Roman" w:hAnsi="Times New Roman" w:cs="Times New Roman"/>
                <w:sz w:val="24"/>
                <w:szCs w:val="24"/>
              </w:rPr>
            </w:pPr>
            <w:r w:rsidRPr="000F59C4">
              <w:rPr>
                <w:rFonts w:ascii="Times New Roman" w:hAnsi="Times New Roman" w:cs="Times New Roman"/>
                <w:sz w:val="24"/>
                <w:szCs w:val="24"/>
              </w:rPr>
              <w:t>Критерії розмежування видів видатків між місцевими бюджетами</w:t>
            </w:r>
            <w:r>
              <w:rPr>
                <w:rFonts w:ascii="Times New Roman" w:hAnsi="Times New Roman" w:cs="Times New Roman"/>
                <w:sz w:val="24"/>
                <w:szCs w:val="24"/>
              </w:rPr>
              <w:t xml:space="preserve">. </w:t>
            </w:r>
            <w:r w:rsidRPr="000F59C4">
              <w:rPr>
                <w:rFonts w:ascii="Times New Roman" w:hAnsi="Times New Roman" w:cs="Times New Roman"/>
                <w:sz w:val="24"/>
                <w:szCs w:val="24"/>
              </w:rPr>
              <w:t>Проблеми економічної ефективності бюджетного вирівнювання в Україні</w:t>
            </w:r>
            <w:r w:rsidR="00C131BB" w:rsidRPr="00BF0AF5">
              <w:rPr>
                <w:rFonts w:ascii="Times New Roman" w:hAnsi="Times New Roman" w:cs="Times New Roman"/>
                <w:sz w:val="24"/>
                <w:szCs w:val="24"/>
              </w:rPr>
              <w:t>.</w:t>
            </w:r>
          </w:p>
        </w:tc>
      </w:tr>
      <w:tr w:rsidR="00C131BB" w:rsidRPr="00306665" w14:paraId="5A0BF8E2" w14:textId="77777777" w:rsidTr="000640CA">
        <w:trPr>
          <w:trHeight w:val="697"/>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0BC3" w14:textId="4F97B517" w:rsidR="00C131BB" w:rsidRPr="000E56E0" w:rsidRDefault="00C131BB" w:rsidP="00C131BB">
            <w:pPr>
              <w:pStyle w:val="31"/>
              <w:spacing w:after="0"/>
              <w:ind w:left="0"/>
              <w:jc w:val="both"/>
              <w:rPr>
                <w:rFonts w:ascii="Times New Roman" w:hAnsi="Times New Roman" w:cs="Times New Roman"/>
                <w:color w:val="000000"/>
                <w:sz w:val="24"/>
                <w:szCs w:val="24"/>
                <w:lang w:val="uk-UA"/>
              </w:rPr>
            </w:pPr>
            <w:r w:rsidRPr="00C131BB">
              <w:rPr>
                <w:rFonts w:ascii="Times New Roman" w:hAnsi="Times New Roman" w:cs="Times New Roman"/>
                <w:sz w:val="24"/>
                <w:szCs w:val="24"/>
                <w:lang w:val="uk-UA"/>
              </w:rPr>
              <w:t>Видатки бюджету на економічну діяльність держави та науку</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7C4D8EC8" w:rsidR="00C131BB" w:rsidRPr="005C14CD" w:rsidRDefault="000640CA" w:rsidP="00C131BB">
            <w:pPr>
              <w:pStyle w:val="15"/>
              <w:shd w:val="clear" w:color="auto" w:fill="auto"/>
              <w:spacing w:before="0" w:line="240" w:lineRule="auto"/>
              <w:ind w:left="20" w:right="40" w:firstLine="0"/>
              <w:jc w:val="both"/>
              <w:rPr>
                <w:sz w:val="24"/>
                <w:szCs w:val="24"/>
              </w:rPr>
            </w:pPr>
            <w:r>
              <w:rPr>
                <w:sz w:val="24"/>
                <w:szCs w:val="24"/>
              </w:rPr>
              <w:t>В</w:t>
            </w:r>
            <w:r w:rsidRPr="000640CA">
              <w:rPr>
                <w:sz w:val="24"/>
                <w:szCs w:val="24"/>
              </w:rPr>
              <w:t>идатків на розвиток агропромислового комплексу</w:t>
            </w:r>
            <w:r>
              <w:rPr>
                <w:sz w:val="24"/>
                <w:szCs w:val="24"/>
              </w:rPr>
              <w:t xml:space="preserve">. Видатки на післявоєнну відбудову. </w:t>
            </w:r>
            <w:r w:rsidRPr="000640CA">
              <w:rPr>
                <w:sz w:val="24"/>
                <w:szCs w:val="24"/>
              </w:rPr>
              <w:t>Позитивні та негативні аспекти пільгового оподаткування підприємств.</w:t>
            </w:r>
          </w:p>
        </w:tc>
      </w:tr>
      <w:tr w:rsidR="00C131BB" w:rsidRPr="00306665" w14:paraId="07DD797D"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9134" w14:textId="67C36947" w:rsidR="00C131BB" w:rsidRPr="000E56E0" w:rsidRDefault="00C131BB" w:rsidP="00C131BB">
            <w:pPr>
              <w:shd w:val="clear" w:color="auto" w:fill="FFFFFF"/>
              <w:autoSpaceDE w:val="0"/>
              <w:autoSpaceDN w:val="0"/>
              <w:adjustRightInd w:val="0"/>
              <w:jc w:val="both"/>
              <w:rPr>
                <w:rFonts w:ascii="Times New Roman" w:hAnsi="Times New Roman" w:cs="Times New Roman"/>
                <w:bCs/>
                <w:color w:val="000000"/>
                <w:sz w:val="24"/>
                <w:szCs w:val="24"/>
              </w:rPr>
            </w:pPr>
            <w:r w:rsidRPr="00C131BB">
              <w:rPr>
                <w:rFonts w:ascii="Times New Roman" w:hAnsi="Times New Roman" w:cs="Times New Roman"/>
                <w:sz w:val="24"/>
                <w:szCs w:val="24"/>
              </w:rPr>
              <w:t>Видатки бюджету на соціальний захист населення та соціальну сферу</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62582C" w14:textId="6E8BFC31" w:rsidR="00C131BB" w:rsidRPr="005C14CD" w:rsidRDefault="000640CA" w:rsidP="000640CA">
            <w:pPr>
              <w:pStyle w:val="a3"/>
              <w:spacing w:before="0" w:beforeAutospacing="0" w:after="0" w:afterAutospacing="0"/>
              <w:jc w:val="both"/>
            </w:pPr>
            <w:r w:rsidRPr="00C131BB">
              <w:rPr>
                <w:lang w:val="uk-UA"/>
              </w:rPr>
              <w:t>Організація роботи Національної служби здоров'я України. Склад видатків на духовний та фізичний розвиток, їх планування</w:t>
            </w:r>
          </w:p>
        </w:tc>
      </w:tr>
      <w:tr w:rsidR="00C131BB" w:rsidRPr="00306665" w14:paraId="7F42409E"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7284" w14:textId="07A5FF0E" w:rsidR="00C131BB" w:rsidRPr="000E56E0" w:rsidRDefault="00C131BB" w:rsidP="00C131BB">
            <w:pPr>
              <w:shd w:val="clear" w:color="auto" w:fill="FFFFFF"/>
              <w:autoSpaceDE w:val="0"/>
              <w:autoSpaceDN w:val="0"/>
              <w:adjustRightInd w:val="0"/>
              <w:jc w:val="both"/>
              <w:rPr>
                <w:rFonts w:ascii="Times New Roman" w:hAnsi="Times New Roman" w:cs="Times New Roman"/>
                <w:bCs/>
                <w:color w:val="000000"/>
                <w:sz w:val="24"/>
                <w:szCs w:val="24"/>
              </w:rPr>
            </w:pPr>
            <w:r w:rsidRPr="00C131BB">
              <w:rPr>
                <w:rFonts w:ascii="Times New Roman" w:hAnsi="Times New Roman" w:cs="Times New Roman"/>
                <w:sz w:val="24"/>
                <w:szCs w:val="24"/>
              </w:rPr>
              <w:lastRenderedPageBreak/>
              <w:t>Видатки бюджету на оборону та управління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7212A6" w14:textId="1CAD6CB5" w:rsidR="00C131BB" w:rsidRPr="005C14CD" w:rsidRDefault="000640CA" w:rsidP="000640CA">
            <w:pPr>
              <w:pStyle w:val="15"/>
              <w:shd w:val="clear" w:color="auto" w:fill="auto"/>
              <w:spacing w:before="0" w:line="240" w:lineRule="auto"/>
              <w:ind w:left="20" w:right="40" w:firstLine="0"/>
              <w:jc w:val="both"/>
              <w:rPr>
                <w:sz w:val="24"/>
                <w:szCs w:val="24"/>
              </w:rPr>
            </w:pPr>
            <w:r w:rsidRPr="000640CA">
              <w:rPr>
                <w:sz w:val="24"/>
                <w:szCs w:val="24"/>
              </w:rPr>
              <w:t>Фінансові та політичні аспекти видатків держави на національну оборону.  Воєнна доктрина та її вплив на рівень і розмір видатків на оборону. Напрями оптимізації в</w:t>
            </w:r>
            <w:r>
              <w:rPr>
                <w:sz w:val="24"/>
                <w:szCs w:val="24"/>
              </w:rPr>
              <w:t xml:space="preserve">идатків бюджету на управління. </w:t>
            </w:r>
            <w:r w:rsidRPr="000640CA">
              <w:rPr>
                <w:sz w:val="24"/>
                <w:szCs w:val="24"/>
              </w:rPr>
              <w:t>Фінансування міжнародної діяльності держави.</w:t>
            </w:r>
          </w:p>
        </w:tc>
      </w:tr>
      <w:tr w:rsidR="00C131BB" w:rsidRPr="00306665" w14:paraId="504850D0"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5FE9" w14:textId="72BBA976" w:rsidR="00C131BB" w:rsidRPr="000E56E0" w:rsidRDefault="00C131BB" w:rsidP="00C131BB">
            <w:pPr>
              <w:shd w:val="clear" w:color="auto" w:fill="FFFFFF"/>
              <w:autoSpaceDE w:val="0"/>
              <w:autoSpaceDN w:val="0"/>
              <w:adjustRightInd w:val="0"/>
              <w:jc w:val="both"/>
              <w:rPr>
                <w:rFonts w:ascii="Times New Roman" w:hAnsi="Times New Roman" w:cs="Times New Roman"/>
                <w:bCs/>
                <w:color w:val="000000"/>
                <w:sz w:val="24"/>
                <w:szCs w:val="24"/>
              </w:rPr>
            </w:pPr>
            <w:r w:rsidRPr="00C131BB">
              <w:rPr>
                <w:rFonts w:ascii="Times New Roman" w:hAnsi="Times New Roman" w:cs="Times New Roman"/>
                <w:sz w:val="24"/>
                <w:szCs w:val="24"/>
              </w:rPr>
              <w:t>Видатки бюджету на обслуговування боргу</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54802" w14:textId="30782018" w:rsidR="00C131BB" w:rsidRPr="005C14CD" w:rsidRDefault="000640CA" w:rsidP="000640CA">
            <w:pPr>
              <w:pStyle w:val="15"/>
              <w:shd w:val="clear" w:color="auto" w:fill="auto"/>
              <w:spacing w:before="0" w:line="240" w:lineRule="auto"/>
              <w:ind w:left="20" w:right="40" w:firstLine="0"/>
              <w:jc w:val="both"/>
              <w:rPr>
                <w:sz w:val="24"/>
                <w:szCs w:val="24"/>
              </w:rPr>
            </w:pPr>
            <w:r w:rsidRPr="000640CA">
              <w:rPr>
                <w:sz w:val="24"/>
                <w:szCs w:val="24"/>
              </w:rPr>
              <w:t>Проблеми і напрями удосконалення системи управління й обслуговування державного боргу України</w:t>
            </w:r>
            <w:r>
              <w:rPr>
                <w:sz w:val="24"/>
                <w:szCs w:val="24"/>
              </w:rPr>
              <w:t>. Д</w:t>
            </w:r>
            <w:r w:rsidRPr="000640CA">
              <w:rPr>
                <w:sz w:val="24"/>
                <w:szCs w:val="24"/>
              </w:rPr>
              <w:t>ержавний борг та особливості боргового фінансування Державного бюджету України у поточному бюджетному періоді.</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734C10">
        <w:tc>
          <w:tcPr>
            <w:tcW w:w="2259" w:type="dxa"/>
            <w:vAlign w:val="center"/>
          </w:tcPr>
          <w:p w14:paraId="56D08B89" w14:textId="77777777" w:rsidR="00545413" w:rsidRPr="00306665" w:rsidRDefault="00545413" w:rsidP="00734C10">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734C10">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734C10">
        <w:tc>
          <w:tcPr>
            <w:tcW w:w="2259" w:type="dxa"/>
          </w:tcPr>
          <w:p w14:paraId="5030FCE5"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Практичні заняття</w:t>
            </w:r>
          </w:p>
        </w:tc>
        <w:tc>
          <w:tcPr>
            <w:tcW w:w="11961" w:type="dxa"/>
          </w:tcPr>
          <w:p w14:paraId="0262AC3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lastRenderedPageBreak/>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734C10">
        <w:tc>
          <w:tcPr>
            <w:tcW w:w="2259" w:type="dxa"/>
          </w:tcPr>
          <w:p w14:paraId="0584A152"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Умови допуску до підсумкового контролю</w:t>
            </w:r>
          </w:p>
        </w:tc>
        <w:tc>
          <w:tcPr>
            <w:tcW w:w="11961" w:type="dxa"/>
          </w:tcPr>
          <w:p w14:paraId="4C2D8009"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2E22AA" w:rsidRDefault="002E22AA" w:rsidP="002E22AA">
      <w:pPr>
        <w:ind w:left="720" w:right="-537" w:hanging="720"/>
        <w:jc w:val="center"/>
        <w:rPr>
          <w:rFonts w:ascii="Times New Roman" w:hAnsi="Times New Roman" w:cs="Times New Roman"/>
          <w:b/>
          <w:bCs/>
          <w:sz w:val="24"/>
          <w:szCs w:val="24"/>
        </w:rPr>
      </w:pPr>
    </w:p>
    <w:p w14:paraId="2A7E25E7" w14:textId="59ECCC1B" w:rsidR="00135FE4" w:rsidRPr="00135FE4" w:rsidRDefault="00135FE4" w:rsidP="00EC5FBA">
      <w:pPr>
        <w:pStyle w:val="a4"/>
        <w:spacing w:before="0" w:line="240" w:lineRule="auto"/>
        <w:jc w:val="both"/>
        <w:rPr>
          <w:sz w:val="24"/>
        </w:rPr>
      </w:pPr>
      <w:r w:rsidRPr="00135FE4">
        <w:rPr>
          <w:sz w:val="24"/>
        </w:rPr>
        <w:t xml:space="preserve">1. Бюджетний кодекс України від 08.07.2010 № 2456-VI. URL: </w:t>
      </w:r>
      <w:hyperlink r:id="rId6" w:history="1">
        <w:r w:rsidRPr="00135FE4">
          <w:rPr>
            <w:rStyle w:val="aa"/>
            <w:sz w:val="24"/>
          </w:rPr>
          <w:t>http://zakon5.rada.gov.ua/laws/show/2456-17</w:t>
        </w:r>
      </w:hyperlink>
    </w:p>
    <w:p w14:paraId="5303423E" w14:textId="77777777" w:rsidR="00135FE4" w:rsidRPr="00135FE4" w:rsidRDefault="00135FE4" w:rsidP="00EC5FBA">
      <w:pPr>
        <w:pStyle w:val="a4"/>
        <w:spacing w:before="0" w:line="240" w:lineRule="auto"/>
        <w:jc w:val="both"/>
        <w:rPr>
          <w:bCs/>
          <w:sz w:val="24"/>
        </w:rPr>
      </w:pPr>
      <w:r w:rsidRPr="00135FE4">
        <w:rPr>
          <w:bCs/>
          <w:sz w:val="24"/>
        </w:rPr>
        <w:t xml:space="preserve">2. Бюджетна система. Практикум : </w:t>
      </w:r>
      <w:proofErr w:type="spellStart"/>
      <w:r w:rsidRPr="00135FE4">
        <w:rPr>
          <w:bCs/>
          <w:sz w:val="24"/>
        </w:rPr>
        <w:t>навч</w:t>
      </w:r>
      <w:proofErr w:type="spellEnd"/>
      <w:r w:rsidRPr="00135FE4">
        <w:rPr>
          <w:bCs/>
          <w:sz w:val="24"/>
        </w:rPr>
        <w:t xml:space="preserve">. </w:t>
      </w:r>
      <w:proofErr w:type="spellStart"/>
      <w:r w:rsidRPr="00135FE4">
        <w:rPr>
          <w:bCs/>
          <w:sz w:val="24"/>
        </w:rPr>
        <w:t>посіб</w:t>
      </w:r>
      <w:proofErr w:type="spellEnd"/>
      <w:r w:rsidRPr="00135FE4">
        <w:rPr>
          <w:bCs/>
          <w:sz w:val="24"/>
        </w:rPr>
        <w:t xml:space="preserve">. Електронний ресурс. За наук. ред. проф. В.М. </w:t>
      </w:r>
      <w:proofErr w:type="spellStart"/>
      <w:r w:rsidRPr="00135FE4">
        <w:rPr>
          <w:bCs/>
          <w:sz w:val="24"/>
        </w:rPr>
        <w:t>Федосова</w:t>
      </w:r>
      <w:proofErr w:type="spellEnd"/>
      <w:r w:rsidRPr="00135FE4">
        <w:rPr>
          <w:bCs/>
          <w:sz w:val="24"/>
        </w:rPr>
        <w:t xml:space="preserve">, Кондратюк С.Я., </w:t>
      </w:r>
      <w:proofErr w:type="spellStart"/>
      <w:r w:rsidRPr="00135FE4">
        <w:rPr>
          <w:bCs/>
          <w:sz w:val="24"/>
        </w:rPr>
        <w:t>Жибер</w:t>
      </w:r>
      <w:proofErr w:type="spellEnd"/>
      <w:r w:rsidRPr="00135FE4">
        <w:rPr>
          <w:bCs/>
          <w:sz w:val="24"/>
        </w:rPr>
        <w:t xml:space="preserve"> Т.В., Коломієць Г.Б. та ін. К.: КНЕУ, 2015. 454 с. </w:t>
      </w:r>
    </w:p>
    <w:p w14:paraId="11FCC279" w14:textId="77777777" w:rsidR="00135FE4" w:rsidRPr="00135FE4" w:rsidRDefault="00135FE4" w:rsidP="00EC5FBA">
      <w:pPr>
        <w:pStyle w:val="a4"/>
        <w:spacing w:before="0" w:line="240" w:lineRule="auto"/>
        <w:jc w:val="both"/>
        <w:rPr>
          <w:bCs/>
          <w:sz w:val="24"/>
        </w:rPr>
      </w:pPr>
      <w:r w:rsidRPr="00135FE4">
        <w:rPr>
          <w:bCs/>
          <w:sz w:val="24"/>
        </w:rPr>
        <w:t xml:space="preserve">3. Бюджетна система : підручник А.Є. </w:t>
      </w:r>
      <w:proofErr w:type="spellStart"/>
      <w:r w:rsidRPr="00135FE4">
        <w:rPr>
          <w:bCs/>
          <w:sz w:val="24"/>
        </w:rPr>
        <w:t>Буряченко</w:t>
      </w:r>
      <w:proofErr w:type="spellEnd"/>
      <w:r w:rsidRPr="00135FE4">
        <w:rPr>
          <w:bCs/>
          <w:sz w:val="24"/>
        </w:rPr>
        <w:t xml:space="preserve">, Л.П.  </w:t>
      </w:r>
      <w:proofErr w:type="spellStart"/>
      <w:r w:rsidRPr="00135FE4">
        <w:rPr>
          <w:bCs/>
          <w:sz w:val="24"/>
        </w:rPr>
        <w:t>Гладченко</w:t>
      </w:r>
      <w:proofErr w:type="spellEnd"/>
      <w:r w:rsidRPr="00135FE4">
        <w:rPr>
          <w:bCs/>
          <w:sz w:val="24"/>
        </w:rPr>
        <w:t xml:space="preserve">, С.Я. Кондратюк та ін.; за наук. ред. В.М. </w:t>
      </w:r>
      <w:proofErr w:type="spellStart"/>
      <w:r w:rsidRPr="00135FE4">
        <w:rPr>
          <w:bCs/>
          <w:sz w:val="24"/>
        </w:rPr>
        <w:t>Федосова</w:t>
      </w:r>
      <w:proofErr w:type="spellEnd"/>
      <w:r w:rsidRPr="00135FE4">
        <w:rPr>
          <w:bCs/>
          <w:sz w:val="24"/>
        </w:rPr>
        <w:t xml:space="preserve">, С.І. Юрія. К.: Центр учбової літератури, Тернопіль. Економічна думка, 2016. 871 с. </w:t>
      </w:r>
    </w:p>
    <w:p w14:paraId="03241569" w14:textId="77777777" w:rsidR="00135FE4" w:rsidRPr="00135FE4" w:rsidRDefault="00135FE4" w:rsidP="00EC5FBA">
      <w:pPr>
        <w:pStyle w:val="a4"/>
        <w:spacing w:before="0" w:line="240" w:lineRule="auto"/>
        <w:jc w:val="both"/>
        <w:rPr>
          <w:bCs/>
          <w:sz w:val="24"/>
        </w:rPr>
      </w:pPr>
      <w:r w:rsidRPr="00135FE4">
        <w:rPr>
          <w:bCs/>
          <w:sz w:val="24"/>
        </w:rPr>
        <w:t xml:space="preserve">4. Бюджетна система в структурно-логічних схемах: </w:t>
      </w:r>
      <w:proofErr w:type="spellStart"/>
      <w:r w:rsidRPr="00135FE4">
        <w:rPr>
          <w:bCs/>
          <w:sz w:val="24"/>
        </w:rPr>
        <w:t>навч</w:t>
      </w:r>
      <w:proofErr w:type="spellEnd"/>
      <w:r w:rsidRPr="00135FE4">
        <w:rPr>
          <w:bCs/>
          <w:sz w:val="24"/>
        </w:rPr>
        <w:t xml:space="preserve">. Посібник. І.І. </w:t>
      </w:r>
      <w:proofErr w:type="spellStart"/>
      <w:r w:rsidRPr="00135FE4">
        <w:rPr>
          <w:bCs/>
          <w:sz w:val="24"/>
        </w:rPr>
        <w:t>Нескородєва</w:t>
      </w:r>
      <w:proofErr w:type="spellEnd"/>
      <w:r w:rsidRPr="00135FE4">
        <w:rPr>
          <w:bCs/>
          <w:sz w:val="24"/>
        </w:rPr>
        <w:t xml:space="preserve">; М-во освіти і науки, молоді та спорту України, Харківський </w:t>
      </w:r>
      <w:proofErr w:type="spellStart"/>
      <w:r w:rsidRPr="00135FE4">
        <w:rPr>
          <w:bCs/>
          <w:sz w:val="24"/>
        </w:rPr>
        <w:t>нац</w:t>
      </w:r>
      <w:proofErr w:type="spellEnd"/>
      <w:r w:rsidRPr="00135FE4">
        <w:rPr>
          <w:bCs/>
          <w:sz w:val="24"/>
        </w:rPr>
        <w:t xml:space="preserve">. </w:t>
      </w:r>
      <w:proofErr w:type="spellStart"/>
      <w:r w:rsidRPr="00135FE4">
        <w:rPr>
          <w:bCs/>
          <w:sz w:val="24"/>
        </w:rPr>
        <w:t>екон</w:t>
      </w:r>
      <w:proofErr w:type="spellEnd"/>
      <w:r w:rsidRPr="00135FE4">
        <w:rPr>
          <w:bCs/>
          <w:sz w:val="24"/>
        </w:rPr>
        <w:t xml:space="preserve">. ун-т. Х.: </w:t>
      </w:r>
      <w:proofErr w:type="spellStart"/>
      <w:r w:rsidRPr="00135FE4">
        <w:rPr>
          <w:bCs/>
          <w:sz w:val="24"/>
        </w:rPr>
        <w:t>Інжек</w:t>
      </w:r>
      <w:proofErr w:type="spellEnd"/>
      <w:r w:rsidRPr="00135FE4">
        <w:rPr>
          <w:bCs/>
          <w:sz w:val="24"/>
        </w:rPr>
        <w:t xml:space="preserve">, 2015. 175 с. </w:t>
      </w:r>
    </w:p>
    <w:p w14:paraId="6C5F06F7" w14:textId="1A561F29" w:rsidR="00135FE4" w:rsidRPr="00135FE4" w:rsidRDefault="00135FE4" w:rsidP="00EC5FBA">
      <w:pPr>
        <w:pStyle w:val="a4"/>
        <w:spacing w:before="0" w:line="240" w:lineRule="auto"/>
        <w:jc w:val="both"/>
        <w:rPr>
          <w:bCs/>
          <w:sz w:val="24"/>
        </w:rPr>
      </w:pPr>
      <w:r w:rsidRPr="00135FE4">
        <w:rPr>
          <w:bCs/>
          <w:sz w:val="24"/>
        </w:rPr>
        <w:t xml:space="preserve">5. Бюджетна система України :  тренінг-курс :  </w:t>
      </w:r>
      <w:proofErr w:type="spellStart"/>
      <w:r w:rsidRPr="00135FE4">
        <w:rPr>
          <w:bCs/>
          <w:sz w:val="24"/>
        </w:rPr>
        <w:t>навч</w:t>
      </w:r>
      <w:proofErr w:type="spellEnd"/>
      <w:r w:rsidRPr="00135FE4">
        <w:rPr>
          <w:bCs/>
          <w:sz w:val="24"/>
        </w:rPr>
        <w:t xml:space="preserve">. Посібник. В.М. Опарін, С.Я. Кондратюк, Є.О. </w:t>
      </w:r>
      <w:proofErr w:type="spellStart"/>
      <w:r w:rsidRPr="00135FE4">
        <w:rPr>
          <w:bCs/>
          <w:sz w:val="24"/>
        </w:rPr>
        <w:t>Малік</w:t>
      </w:r>
      <w:proofErr w:type="spellEnd"/>
      <w:r w:rsidRPr="00135FE4">
        <w:rPr>
          <w:bCs/>
          <w:sz w:val="24"/>
        </w:rPr>
        <w:t xml:space="preserve"> та ін.; за </w:t>
      </w:r>
      <w:proofErr w:type="spellStart"/>
      <w:r w:rsidRPr="00135FE4">
        <w:rPr>
          <w:bCs/>
          <w:sz w:val="24"/>
        </w:rPr>
        <w:t>заг</w:t>
      </w:r>
      <w:proofErr w:type="spellEnd"/>
      <w:r w:rsidRPr="00135FE4">
        <w:rPr>
          <w:bCs/>
          <w:sz w:val="24"/>
        </w:rPr>
        <w:t>. ред. В.М. Опаріна; Академія фінансового управління. К. : ДННУ АФУ, 2016. 392 с.</w:t>
      </w:r>
    </w:p>
    <w:p w14:paraId="3EF3B151" w14:textId="77777777" w:rsidR="00402798" w:rsidRDefault="00402798" w:rsidP="00402798">
      <w:pPr>
        <w:shd w:val="clear" w:color="auto" w:fill="FFFFFF"/>
        <w:tabs>
          <w:tab w:val="left" w:pos="284"/>
        </w:tabs>
        <w:jc w:val="center"/>
        <w:rPr>
          <w:rFonts w:ascii="Times New Roman" w:hAnsi="Times New Roman" w:cs="Times New Roman"/>
          <w:b/>
          <w:bCs/>
          <w:color w:val="000000"/>
          <w:spacing w:val="-2"/>
          <w:sz w:val="24"/>
          <w:szCs w:val="24"/>
        </w:rPr>
      </w:pPr>
      <w:r w:rsidRPr="00135FE4">
        <w:rPr>
          <w:rFonts w:ascii="Times New Roman" w:hAnsi="Times New Roman" w:cs="Times New Roman"/>
          <w:b/>
          <w:bCs/>
          <w:color w:val="000000"/>
          <w:spacing w:val="-2"/>
          <w:sz w:val="24"/>
          <w:szCs w:val="24"/>
        </w:rPr>
        <w:lastRenderedPageBreak/>
        <w:t>Допоміжна</w:t>
      </w:r>
    </w:p>
    <w:p w14:paraId="789C8C95" w14:textId="77777777" w:rsidR="00135FE4" w:rsidRPr="00135FE4" w:rsidRDefault="00135FE4" w:rsidP="00402798">
      <w:pPr>
        <w:shd w:val="clear" w:color="auto" w:fill="FFFFFF"/>
        <w:tabs>
          <w:tab w:val="left" w:pos="284"/>
        </w:tabs>
        <w:jc w:val="center"/>
        <w:rPr>
          <w:rFonts w:ascii="Times New Roman" w:hAnsi="Times New Roman" w:cs="Times New Roman"/>
          <w:sz w:val="24"/>
          <w:szCs w:val="24"/>
        </w:rPr>
      </w:pPr>
    </w:p>
    <w:p w14:paraId="658F6A05" w14:textId="77777777" w:rsidR="00135FE4" w:rsidRPr="00135FE4" w:rsidRDefault="00135FE4" w:rsidP="00135FE4">
      <w:pPr>
        <w:pStyle w:val="a4"/>
        <w:spacing w:before="0" w:line="240" w:lineRule="auto"/>
        <w:jc w:val="both"/>
        <w:rPr>
          <w:sz w:val="24"/>
        </w:rPr>
      </w:pPr>
      <w:r w:rsidRPr="00135FE4">
        <w:rPr>
          <w:sz w:val="24"/>
        </w:rPr>
        <w:t xml:space="preserve">6. Бюджетний менеджмент: Підручник / В. </w:t>
      </w:r>
      <w:proofErr w:type="spellStart"/>
      <w:r w:rsidRPr="00135FE4">
        <w:rPr>
          <w:sz w:val="24"/>
        </w:rPr>
        <w:t>Федосов</w:t>
      </w:r>
      <w:proofErr w:type="spellEnd"/>
      <w:r w:rsidRPr="00135FE4">
        <w:rPr>
          <w:sz w:val="24"/>
        </w:rPr>
        <w:t xml:space="preserve">, В. Опарін, Л. Сафонова та ін.; За </w:t>
      </w:r>
      <w:proofErr w:type="spellStart"/>
      <w:r w:rsidRPr="00135FE4">
        <w:rPr>
          <w:sz w:val="24"/>
        </w:rPr>
        <w:t>заг</w:t>
      </w:r>
      <w:proofErr w:type="spellEnd"/>
      <w:r w:rsidRPr="00135FE4">
        <w:rPr>
          <w:sz w:val="24"/>
        </w:rPr>
        <w:t xml:space="preserve">. ред. В. </w:t>
      </w:r>
      <w:proofErr w:type="spellStart"/>
      <w:r w:rsidRPr="00135FE4">
        <w:rPr>
          <w:sz w:val="24"/>
        </w:rPr>
        <w:t>Федосова</w:t>
      </w:r>
      <w:proofErr w:type="spellEnd"/>
      <w:r w:rsidRPr="00135FE4">
        <w:rPr>
          <w:sz w:val="24"/>
        </w:rPr>
        <w:t xml:space="preserve">. К.: КНЕУ, 2014. 864 с. </w:t>
      </w:r>
    </w:p>
    <w:p w14:paraId="2CF89C0B" w14:textId="77777777" w:rsidR="00135FE4" w:rsidRPr="00135FE4" w:rsidRDefault="00135FE4" w:rsidP="00135FE4">
      <w:pPr>
        <w:pStyle w:val="a4"/>
        <w:spacing w:before="0" w:line="240" w:lineRule="auto"/>
        <w:jc w:val="both"/>
        <w:rPr>
          <w:sz w:val="24"/>
        </w:rPr>
      </w:pPr>
      <w:r w:rsidRPr="00135FE4">
        <w:rPr>
          <w:sz w:val="24"/>
        </w:rPr>
        <w:t xml:space="preserve">7. Бюджетний менеджмент. Практикум: </w:t>
      </w:r>
      <w:proofErr w:type="spellStart"/>
      <w:r w:rsidRPr="00135FE4">
        <w:rPr>
          <w:sz w:val="24"/>
        </w:rPr>
        <w:t>Навч</w:t>
      </w:r>
      <w:proofErr w:type="spellEnd"/>
      <w:r w:rsidRPr="00135FE4">
        <w:rPr>
          <w:sz w:val="24"/>
        </w:rPr>
        <w:t xml:space="preserve">. </w:t>
      </w:r>
      <w:proofErr w:type="spellStart"/>
      <w:r w:rsidRPr="00135FE4">
        <w:rPr>
          <w:sz w:val="24"/>
        </w:rPr>
        <w:t>посіб</w:t>
      </w:r>
      <w:proofErr w:type="spellEnd"/>
      <w:r w:rsidRPr="00135FE4">
        <w:rPr>
          <w:sz w:val="24"/>
        </w:rPr>
        <w:t xml:space="preserve">. В. </w:t>
      </w:r>
      <w:proofErr w:type="spellStart"/>
      <w:r w:rsidRPr="00135FE4">
        <w:rPr>
          <w:sz w:val="24"/>
        </w:rPr>
        <w:t>Федосов</w:t>
      </w:r>
      <w:proofErr w:type="spellEnd"/>
      <w:r w:rsidRPr="00135FE4">
        <w:rPr>
          <w:sz w:val="24"/>
        </w:rPr>
        <w:t xml:space="preserve">, С. Кондратюк, Л. Сафонова та ін.; За </w:t>
      </w:r>
      <w:proofErr w:type="spellStart"/>
      <w:r w:rsidRPr="00135FE4">
        <w:rPr>
          <w:sz w:val="24"/>
        </w:rPr>
        <w:t>заг</w:t>
      </w:r>
      <w:proofErr w:type="spellEnd"/>
      <w:r w:rsidRPr="00135FE4">
        <w:rPr>
          <w:sz w:val="24"/>
        </w:rPr>
        <w:t xml:space="preserve">. ред. проф. В. </w:t>
      </w:r>
      <w:proofErr w:type="spellStart"/>
      <w:r w:rsidRPr="00135FE4">
        <w:rPr>
          <w:sz w:val="24"/>
        </w:rPr>
        <w:t>Федосова</w:t>
      </w:r>
      <w:proofErr w:type="spellEnd"/>
      <w:r w:rsidRPr="00135FE4">
        <w:rPr>
          <w:sz w:val="24"/>
        </w:rPr>
        <w:t xml:space="preserve">. К.: КНЕУ, 2015. 420 с. </w:t>
      </w:r>
    </w:p>
    <w:p w14:paraId="532853BE" w14:textId="77777777" w:rsidR="00135FE4" w:rsidRPr="00135FE4" w:rsidRDefault="00135FE4" w:rsidP="00135FE4">
      <w:pPr>
        <w:pStyle w:val="a4"/>
        <w:spacing w:before="0" w:line="240" w:lineRule="auto"/>
        <w:jc w:val="both"/>
        <w:rPr>
          <w:sz w:val="24"/>
        </w:rPr>
      </w:pPr>
      <w:r w:rsidRPr="00135FE4">
        <w:rPr>
          <w:sz w:val="24"/>
        </w:rPr>
        <w:t xml:space="preserve">8. Кондратюк С.Я. Бюджетна система: Електронний </w:t>
      </w:r>
      <w:proofErr w:type="spellStart"/>
      <w:r w:rsidRPr="00135FE4">
        <w:rPr>
          <w:sz w:val="24"/>
        </w:rPr>
        <w:t>навч</w:t>
      </w:r>
      <w:proofErr w:type="spellEnd"/>
      <w:r w:rsidRPr="00135FE4">
        <w:rPr>
          <w:sz w:val="24"/>
        </w:rPr>
        <w:t xml:space="preserve">.- метод. посібник. К.: КНЕУ, 2017. 426 с. </w:t>
      </w:r>
    </w:p>
    <w:p w14:paraId="1A804B9D" w14:textId="77777777" w:rsidR="00135FE4" w:rsidRPr="00135FE4" w:rsidRDefault="00135FE4" w:rsidP="00135FE4">
      <w:pPr>
        <w:pStyle w:val="a4"/>
        <w:spacing w:before="0" w:line="240" w:lineRule="auto"/>
        <w:jc w:val="both"/>
        <w:rPr>
          <w:sz w:val="24"/>
        </w:rPr>
      </w:pPr>
      <w:r w:rsidRPr="00135FE4">
        <w:rPr>
          <w:sz w:val="24"/>
        </w:rPr>
        <w:t xml:space="preserve">9.  Юрій С.І. Бюджетна система : підручник; за редакцією С.І. </w:t>
      </w:r>
      <w:proofErr w:type="spellStart"/>
      <w:r w:rsidRPr="00135FE4">
        <w:rPr>
          <w:sz w:val="24"/>
        </w:rPr>
        <w:t>Юря</w:t>
      </w:r>
      <w:proofErr w:type="spellEnd"/>
      <w:r w:rsidRPr="00135FE4">
        <w:rPr>
          <w:sz w:val="24"/>
        </w:rPr>
        <w:t xml:space="preserve">, В.Г. </w:t>
      </w:r>
      <w:proofErr w:type="spellStart"/>
      <w:r w:rsidRPr="00135FE4">
        <w:rPr>
          <w:sz w:val="24"/>
        </w:rPr>
        <w:t>Дем'янишина</w:t>
      </w:r>
      <w:proofErr w:type="spellEnd"/>
      <w:r w:rsidRPr="00135FE4">
        <w:rPr>
          <w:sz w:val="24"/>
        </w:rPr>
        <w:t xml:space="preserve">, О.П. Кириленко; Міністерство освіти і науки України, Тернопільський національний економічний університет. Тернопіль : ТНЕУ, 2013. 623 с. </w:t>
      </w:r>
    </w:p>
    <w:p w14:paraId="2566C69F" w14:textId="529DACA8" w:rsidR="00135FE4" w:rsidRPr="00135FE4" w:rsidRDefault="00135FE4" w:rsidP="00135FE4">
      <w:pPr>
        <w:pStyle w:val="a4"/>
        <w:spacing w:before="0" w:line="240" w:lineRule="auto"/>
        <w:jc w:val="both"/>
        <w:rPr>
          <w:sz w:val="24"/>
        </w:rPr>
      </w:pPr>
      <w:r w:rsidRPr="00135FE4">
        <w:rPr>
          <w:sz w:val="24"/>
        </w:rPr>
        <w:t xml:space="preserve">10. Конституція України від 28.06.1996 № 254к/96-ВР. URL: http://zakon5.rada.gov.ua/laws/show/254%D0%BA/96-%D0%B2%D1%80 </w:t>
      </w:r>
    </w:p>
    <w:p w14:paraId="03F6E326" w14:textId="1F9332D6" w:rsidR="00135FE4" w:rsidRPr="00135FE4" w:rsidRDefault="00135FE4" w:rsidP="00135FE4">
      <w:pPr>
        <w:pStyle w:val="a4"/>
        <w:spacing w:before="0" w:line="240" w:lineRule="auto"/>
        <w:jc w:val="both"/>
        <w:rPr>
          <w:sz w:val="24"/>
        </w:rPr>
      </w:pPr>
      <w:r w:rsidRPr="00135FE4">
        <w:rPr>
          <w:sz w:val="24"/>
        </w:rPr>
        <w:t xml:space="preserve">11. Податковий кодекс України від 02.12.2010 № 2755-VI URL: </w:t>
      </w:r>
      <w:hyperlink r:id="rId7" w:history="1">
        <w:r w:rsidRPr="00135FE4">
          <w:rPr>
            <w:rStyle w:val="aa"/>
            <w:sz w:val="24"/>
          </w:rPr>
          <w:t>http://zakon5.rada.gov.ua/laws/show/2755-17</w:t>
        </w:r>
      </w:hyperlink>
      <w:r w:rsidRPr="00135FE4">
        <w:rPr>
          <w:sz w:val="24"/>
        </w:rPr>
        <w:t xml:space="preserve"> </w:t>
      </w:r>
    </w:p>
    <w:p w14:paraId="3174CE7F" w14:textId="42BF3FFA" w:rsidR="00135FE4" w:rsidRPr="00135FE4" w:rsidRDefault="00135FE4" w:rsidP="00135FE4">
      <w:pPr>
        <w:pStyle w:val="a4"/>
        <w:spacing w:before="0" w:line="240" w:lineRule="auto"/>
        <w:jc w:val="both"/>
        <w:rPr>
          <w:sz w:val="24"/>
        </w:rPr>
      </w:pPr>
      <w:r w:rsidRPr="00135FE4">
        <w:rPr>
          <w:sz w:val="24"/>
        </w:rPr>
        <w:t xml:space="preserve">12. Основи законодавства України про загальнообов’язкове державне соціальне страхування від 14.01.1998 № 16/98-ВР URL: http://zakon5.rada.gov.ua/laws/show/16/98- %D0%B2%D1%80 </w:t>
      </w:r>
    </w:p>
    <w:p w14:paraId="70E88799" w14:textId="77777777" w:rsidR="00EC5FBA" w:rsidRPr="00135FE4" w:rsidRDefault="00EC5FBA" w:rsidP="00402798">
      <w:pPr>
        <w:pStyle w:val="a4"/>
        <w:spacing w:before="0" w:line="240" w:lineRule="auto"/>
        <w:jc w:val="both"/>
        <w:rPr>
          <w:sz w:val="24"/>
        </w:rPr>
      </w:pPr>
    </w:p>
    <w:sectPr w:rsidR="00EC5FBA" w:rsidRPr="00135FE4" w:rsidSect="00734C1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6FCB"/>
    <w:rsid w:val="00027732"/>
    <w:rsid w:val="00030327"/>
    <w:rsid w:val="00041053"/>
    <w:rsid w:val="00042178"/>
    <w:rsid w:val="00042D6A"/>
    <w:rsid w:val="00057BCE"/>
    <w:rsid w:val="000608BD"/>
    <w:rsid w:val="000640CA"/>
    <w:rsid w:val="0008493C"/>
    <w:rsid w:val="00093338"/>
    <w:rsid w:val="000B4DBD"/>
    <w:rsid w:val="000C38A0"/>
    <w:rsid w:val="000C72B1"/>
    <w:rsid w:val="000C7334"/>
    <w:rsid w:val="000E548D"/>
    <w:rsid w:val="000E56E0"/>
    <w:rsid w:val="000F59C4"/>
    <w:rsid w:val="0011475B"/>
    <w:rsid w:val="00125C2B"/>
    <w:rsid w:val="0012689E"/>
    <w:rsid w:val="00127229"/>
    <w:rsid w:val="0012733E"/>
    <w:rsid w:val="00135FE4"/>
    <w:rsid w:val="00144FE2"/>
    <w:rsid w:val="00156D2E"/>
    <w:rsid w:val="00161306"/>
    <w:rsid w:val="0017072F"/>
    <w:rsid w:val="00171B5C"/>
    <w:rsid w:val="00175D14"/>
    <w:rsid w:val="001847B4"/>
    <w:rsid w:val="0019259B"/>
    <w:rsid w:val="00194AF6"/>
    <w:rsid w:val="001A71EE"/>
    <w:rsid w:val="001B1ED1"/>
    <w:rsid w:val="001B34B6"/>
    <w:rsid w:val="001D0146"/>
    <w:rsid w:val="001D4084"/>
    <w:rsid w:val="001E60DC"/>
    <w:rsid w:val="001F10C9"/>
    <w:rsid w:val="001F3D26"/>
    <w:rsid w:val="00205965"/>
    <w:rsid w:val="00214A1A"/>
    <w:rsid w:val="00220A58"/>
    <w:rsid w:val="002241E4"/>
    <w:rsid w:val="00227B84"/>
    <w:rsid w:val="002347A8"/>
    <w:rsid w:val="002349E9"/>
    <w:rsid w:val="00236CAC"/>
    <w:rsid w:val="00236DFF"/>
    <w:rsid w:val="002411CE"/>
    <w:rsid w:val="00260F4D"/>
    <w:rsid w:val="00287153"/>
    <w:rsid w:val="00295918"/>
    <w:rsid w:val="002C00E4"/>
    <w:rsid w:val="002C05BA"/>
    <w:rsid w:val="002C0AB6"/>
    <w:rsid w:val="002C6A41"/>
    <w:rsid w:val="002E1391"/>
    <w:rsid w:val="002E22AA"/>
    <w:rsid w:val="002F065F"/>
    <w:rsid w:val="002F281E"/>
    <w:rsid w:val="002F320B"/>
    <w:rsid w:val="003040BD"/>
    <w:rsid w:val="0031483A"/>
    <w:rsid w:val="003174AE"/>
    <w:rsid w:val="00325317"/>
    <w:rsid w:val="00340804"/>
    <w:rsid w:val="00340BA6"/>
    <w:rsid w:val="003528B0"/>
    <w:rsid w:val="00364F88"/>
    <w:rsid w:val="00372B48"/>
    <w:rsid w:val="003B3197"/>
    <w:rsid w:val="003B7B2E"/>
    <w:rsid w:val="003B7ECA"/>
    <w:rsid w:val="003C7144"/>
    <w:rsid w:val="003D352F"/>
    <w:rsid w:val="003E211F"/>
    <w:rsid w:val="003E44F2"/>
    <w:rsid w:val="00402798"/>
    <w:rsid w:val="004160DB"/>
    <w:rsid w:val="00416EE0"/>
    <w:rsid w:val="00432C9A"/>
    <w:rsid w:val="004425C3"/>
    <w:rsid w:val="00442DBA"/>
    <w:rsid w:val="00442F65"/>
    <w:rsid w:val="004644B7"/>
    <w:rsid w:val="0048020A"/>
    <w:rsid w:val="00496974"/>
    <w:rsid w:val="004B3B04"/>
    <w:rsid w:val="004B3B37"/>
    <w:rsid w:val="004C3457"/>
    <w:rsid w:val="004C4215"/>
    <w:rsid w:val="004D2150"/>
    <w:rsid w:val="004D2B64"/>
    <w:rsid w:val="004E5AD4"/>
    <w:rsid w:val="004E5ECA"/>
    <w:rsid w:val="004E746F"/>
    <w:rsid w:val="004F0C15"/>
    <w:rsid w:val="0051315E"/>
    <w:rsid w:val="00526731"/>
    <w:rsid w:val="0053692F"/>
    <w:rsid w:val="0053696F"/>
    <w:rsid w:val="00545413"/>
    <w:rsid w:val="00553D05"/>
    <w:rsid w:val="00557336"/>
    <w:rsid w:val="005608C8"/>
    <w:rsid w:val="005718B0"/>
    <w:rsid w:val="00574BF5"/>
    <w:rsid w:val="00575695"/>
    <w:rsid w:val="0058098C"/>
    <w:rsid w:val="00586AC9"/>
    <w:rsid w:val="0059418A"/>
    <w:rsid w:val="00597AB3"/>
    <w:rsid w:val="005A0DB1"/>
    <w:rsid w:val="005A432F"/>
    <w:rsid w:val="005B4474"/>
    <w:rsid w:val="005C14CD"/>
    <w:rsid w:val="005C27E6"/>
    <w:rsid w:val="005C3EFB"/>
    <w:rsid w:val="005D7164"/>
    <w:rsid w:val="005F533B"/>
    <w:rsid w:val="00611650"/>
    <w:rsid w:val="00616A6E"/>
    <w:rsid w:val="00625E70"/>
    <w:rsid w:val="00640B73"/>
    <w:rsid w:val="0064656D"/>
    <w:rsid w:val="0065704F"/>
    <w:rsid w:val="0066453E"/>
    <w:rsid w:val="00671489"/>
    <w:rsid w:val="006729BD"/>
    <w:rsid w:val="00680B08"/>
    <w:rsid w:val="00693E0C"/>
    <w:rsid w:val="006A7EA5"/>
    <w:rsid w:val="006B2B78"/>
    <w:rsid w:val="006B4C40"/>
    <w:rsid w:val="006E474A"/>
    <w:rsid w:val="006F1F95"/>
    <w:rsid w:val="006F373A"/>
    <w:rsid w:val="006F63B5"/>
    <w:rsid w:val="00722C8C"/>
    <w:rsid w:val="007308BD"/>
    <w:rsid w:val="00734C10"/>
    <w:rsid w:val="00735949"/>
    <w:rsid w:val="00736EB6"/>
    <w:rsid w:val="00753E13"/>
    <w:rsid w:val="007702FA"/>
    <w:rsid w:val="0078270F"/>
    <w:rsid w:val="0078313F"/>
    <w:rsid w:val="00795F96"/>
    <w:rsid w:val="00796868"/>
    <w:rsid w:val="00796FE5"/>
    <w:rsid w:val="007A247A"/>
    <w:rsid w:val="007A436A"/>
    <w:rsid w:val="007B41C4"/>
    <w:rsid w:val="007C4540"/>
    <w:rsid w:val="007D37F3"/>
    <w:rsid w:val="007E20FE"/>
    <w:rsid w:val="007E2A6E"/>
    <w:rsid w:val="007F3844"/>
    <w:rsid w:val="007F3B7F"/>
    <w:rsid w:val="00800ADD"/>
    <w:rsid w:val="00801A6A"/>
    <w:rsid w:val="0082795E"/>
    <w:rsid w:val="008307B9"/>
    <w:rsid w:val="008438B5"/>
    <w:rsid w:val="00853705"/>
    <w:rsid w:val="00865CC7"/>
    <w:rsid w:val="00867F78"/>
    <w:rsid w:val="008818C6"/>
    <w:rsid w:val="008948C6"/>
    <w:rsid w:val="00894F6B"/>
    <w:rsid w:val="008A5231"/>
    <w:rsid w:val="008A6231"/>
    <w:rsid w:val="008C54A3"/>
    <w:rsid w:val="008E1A3F"/>
    <w:rsid w:val="008E2788"/>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B39F4"/>
    <w:rsid w:val="009F022B"/>
    <w:rsid w:val="009F2EBA"/>
    <w:rsid w:val="009F2F92"/>
    <w:rsid w:val="009F5999"/>
    <w:rsid w:val="009F6776"/>
    <w:rsid w:val="00A01F04"/>
    <w:rsid w:val="00A06B16"/>
    <w:rsid w:val="00A113DB"/>
    <w:rsid w:val="00A11ED7"/>
    <w:rsid w:val="00A232A5"/>
    <w:rsid w:val="00A27842"/>
    <w:rsid w:val="00A31F99"/>
    <w:rsid w:val="00A34FB1"/>
    <w:rsid w:val="00A35286"/>
    <w:rsid w:val="00A36384"/>
    <w:rsid w:val="00A516F1"/>
    <w:rsid w:val="00A556DF"/>
    <w:rsid w:val="00A7445D"/>
    <w:rsid w:val="00A769B3"/>
    <w:rsid w:val="00A84394"/>
    <w:rsid w:val="00A900C8"/>
    <w:rsid w:val="00AA38ED"/>
    <w:rsid w:val="00AA681F"/>
    <w:rsid w:val="00AB652C"/>
    <w:rsid w:val="00AC59B3"/>
    <w:rsid w:val="00AC67BC"/>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2D09"/>
    <w:rsid w:val="00BF0850"/>
    <w:rsid w:val="00BF0AF5"/>
    <w:rsid w:val="00BF1623"/>
    <w:rsid w:val="00C111DF"/>
    <w:rsid w:val="00C131BB"/>
    <w:rsid w:val="00C14011"/>
    <w:rsid w:val="00C32986"/>
    <w:rsid w:val="00C45E10"/>
    <w:rsid w:val="00C50298"/>
    <w:rsid w:val="00C62734"/>
    <w:rsid w:val="00C63B13"/>
    <w:rsid w:val="00C71E5F"/>
    <w:rsid w:val="00C81D0C"/>
    <w:rsid w:val="00CA64FB"/>
    <w:rsid w:val="00CE15B7"/>
    <w:rsid w:val="00D00310"/>
    <w:rsid w:val="00D20179"/>
    <w:rsid w:val="00D23D76"/>
    <w:rsid w:val="00D53D7D"/>
    <w:rsid w:val="00D62B0C"/>
    <w:rsid w:val="00D64CCD"/>
    <w:rsid w:val="00D73A53"/>
    <w:rsid w:val="00D767E4"/>
    <w:rsid w:val="00D90D39"/>
    <w:rsid w:val="00DA2DB3"/>
    <w:rsid w:val="00DB1235"/>
    <w:rsid w:val="00DB145F"/>
    <w:rsid w:val="00DF0538"/>
    <w:rsid w:val="00DF0886"/>
    <w:rsid w:val="00DF1FDF"/>
    <w:rsid w:val="00DF3681"/>
    <w:rsid w:val="00E007F1"/>
    <w:rsid w:val="00E042C7"/>
    <w:rsid w:val="00E35916"/>
    <w:rsid w:val="00E4143B"/>
    <w:rsid w:val="00E46819"/>
    <w:rsid w:val="00E53E25"/>
    <w:rsid w:val="00E71193"/>
    <w:rsid w:val="00E7136C"/>
    <w:rsid w:val="00EA0FBE"/>
    <w:rsid w:val="00EB081D"/>
    <w:rsid w:val="00EB3B1E"/>
    <w:rsid w:val="00EB4A91"/>
    <w:rsid w:val="00EB7079"/>
    <w:rsid w:val="00EC5FBA"/>
    <w:rsid w:val="00ED1020"/>
    <w:rsid w:val="00ED19FE"/>
    <w:rsid w:val="00EE26EA"/>
    <w:rsid w:val="00EE29B1"/>
    <w:rsid w:val="00EE392E"/>
    <w:rsid w:val="00EF0C51"/>
    <w:rsid w:val="00EF1258"/>
    <w:rsid w:val="00F04F2B"/>
    <w:rsid w:val="00F10EFA"/>
    <w:rsid w:val="00F155F7"/>
    <w:rsid w:val="00F161D2"/>
    <w:rsid w:val="00F17951"/>
    <w:rsid w:val="00F3381A"/>
    <w:rsid w:val="00F3494B"/>
    <w:rsid w:val="00F35A27"/>
    <w:rsid w:val="00F509A6"/>
    <w:rsid w:val="00F6194B"/>
    <w:rsid w:val="00F61D1F"/>
    <w:rsid w:val="00F706E6"/>
    <w:rsid w:val="00F718CB"/>
    <w:rsid w:val="00F732B5"/>
    <w:rsid w:val="00F7405B"/>
    <w:rsid w:val="00F801C6"/>
    <w:rsid w:val="00F8304F"/>
    <w:rsid w:val="00F85660"/>
    <w:rsid w:val="00FA68C6"/>
    <w:rsid w:val="00FA6A9D"/>
    <w:rsid w:val="00FB08A0"/>
    <w:rsid w:val="00FC04D5"/>
    <w:rsid w:val="00FD62B5"/>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456-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C3ED-AD7B-4855-AA7C-3DE1AD8C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17479</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2023-10-20T12:20:00Z</dcterms:created>
  <dcterms:modified xsi:type="dcterms:W3CDTF">2023-10-20T12:20:00Z</dcterms:modified>
</cp:coreProperties>
</file>